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ayout w:type="fixed"/>
        <w:tblLook w:val="0000"/>
      </w:tblPr>
      <w:tblGrid>
        <w:gridCol w:w="9747"/>
      </w:tblGrid>
      <w:tr w:rsidR="00DD4B34" w:rsidTr="005135A9">
        <w:tc>
          <w:tcPr>
            <w:tcW w:w="9747" w:type="dxa"/>
          </w:tcPr>
          <w:p w:rsidR="00DD4B34" w:rsidRDefault="00DD4B34" w:rsidP="005135A9">
            <w:pPr>
              <w:spacing w:after="0" w:line="240" w:lineRule="auto"/>
              <w:jc w:val="center"/>
              <w:rPr>
                <w:sz w:val="16"/>
                <w:lang w:val="en-US"/>
              </w:rPr>
            </w:pPr>
            <w:r>
              <w:rPr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485775" cy="798830"/>
                  <wp:effectExtent l="0" t="0" r="9525" b="127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98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4B34" w:rsidRDefault="00DD4B34" w:rsidP="005135A9">
            <w:pPr>
              <w:spacing w:after="0" w:line="240" w:lineRule="auto"/>
              <w:jc w:val="center"/>
              <w:rPr>
                <w:sz w:val="8"/>
                <w:lang w:val="en-US"/>
              </w:rPr>
            </w:pPr>
          </w:p>
        </w:tc>
      </w:tr>
    </w:tbl>
    <w:p w:rsidR="00DD4B34" w:rsidRPr="00D04BAF" w:rsidRDefault="00DD4B34" w:rsidP="00DD4B3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</w:rPr>
      </w:pPr>
      <w:r w:rsidRPr="00D04BAF">
        <w:rPr>
          <w:rFonts w:ascii="Times New Roman" w:eastAsia="Times New Roman" w:hAnsi="Times New Roman" w:cs="Times New Roman"/>
          <w:b/>
          <w:sz w:val="40"/>
          <w:szCs w:val="40"/>
        </w:rPr>
        <w:t>ИШИМСКАЯ ГОРОДСКАЯ ДУМА</w:t>
      </w:r>
    </w:p>
    <w:p w:rsidR="00DD4B34" w:rsidRPr="00D04BAF" w:rsidRDefault="008A6878" w:rsidP="00DD4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A68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6" o:spid="_x0000_s1026" style="position:absolute;left:0;text-align:left;z-index:251659264;visibility:visible" from="1.35pt,11.8pt" to="483.7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" o:allowincell="f" strokeweight="4.5pt">
            <v:stroke linestyle="thinThick"/>
          </v:line>
        </w:pict>
      </w:r>
      <w:r w:rsidR="00DD4B34" w:rsidRPr="00D04BA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br/>
      </w:r>
      <w:r w:rsidR="00DD4B34" w:rsidRPr="00D04BA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РЕШЕНИЕ </w:t>
      </w:r>
      <w:r w:rsidR="0074017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</w:p>
    <w:p w:rsidR="00DD4B34" w:rsidRDefault="00DD4B34" w:rsidP="00DD4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4B34" w:rsidRPr="00D04BAF" w:rsidRDefault="0074017F" w:rsidP="00DD4B34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26.12</w:t>
      </w:r>
      <w:r w:rsidR="00DD4B34" w:rsidRPr="00D04BAF">
        <w:rPr>
          <w:rFonts w:ascii="Arial" w:eastAsia="Times New Roman" w:hAnsi="Arial" w:cs="Arial"/>
          <w:sz w:val="26"/>
          <w:szCs w:val="26"/>
          <w:lang w:eastAsia="ru-RU"/>
        </w:rPr>
        <w:t xml:space="preserve">.2012                                                                          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                           №  205</w:t>
      </w:r>
    </w:p>
    <w:p w:rsidR="00DD4B34" w:rsidRPr="00523564" w:rsidRDefault="00DD4B34" w:rsidP="00DD4B34">
      <w:pPr>
        <w:spacing w:after="0" w:line="240" w:lineRule="auto"/>
        <w:rPr>
          <w:rFonts w:ascii="Arial" w:hAnsi="Arial"/>
          <w:i/>
          <w:sz w:val="26"/>
          <w:szCs w:val="26"/>
        </w:rPr>
      </w:pPr>
    </w:p>
    <w:tbl>
      <w:tblPr>
        <w:tblW w:w="6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04"/>
      </w:tblGrid>
      <w:tr w:rsidR="00DD4B34" w:rsidRPr="00D07970" w:rsidTr="00336742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336742" w:rsidRDefault="00DD4B34" w:rsidP="00336742">
            <w:pPr>
              <w:spacing w:after="0" w:line="240" w:lineRule="auto"/>
              <w:rPr>
                <w:rFonts w:ascii="Arial" w:hAnsi="Arial" w:cs="Arial"/>
                <w:i/>
                <w:sz w:val="26"/>
                <w:szCs w:val="26"/>
              </w:rPr>
            </w:pPr>
            <w:r w:rsidRPr="00D07970">
              <w:rPr>
                <w:rFonts w:ascii="Arial" w:hAnsi="Arial" w:cs="Arial"/>
                <w:i/>
                <w:sz w:val="26"/>
                <w:szCs w:val="26"/>
              </w:rPr>
              <w:t>О</w:t>
            </w:r>
            <w:r>
              <w:rPr>
                <w:rFonts w:ascii="Arial" w:hAnsi="Arial" w:cs="Arial"/>
                <w:i/>
                <w:sz w:val="26"/>
                <w:szCs w:val="26"/>
              </w:rPr>
              <w:t xml:space="preserve"> внесении изменений в решение </w:t>
            </w:r>
          </w:p>
          <w:p w:rsidR="00336742" w:rsidRDefault="00DD4B34" w:rsidP="00336742">
            <w:pPr>
              <w:spacing w:after="0" w:line="240" w:lineRule="auto"/>
              <w:rPr>
                <w:rFonts w:ascii="Arial" w:hAnsi="Arial" w:cs="Arial"/>
                <w:i/>
                <w:sz w:val="26"/>
                <w:szCs w:val="26"/>
              </w:rPr>
            </w:pPr>
            <w:proofErr w:type="spellStart"/>
            <w:r>
              <w:rPr>
                <w:rFonts w:ascii="Arial" w:hAnsi="Arial" w:cs="Arial"/>
                <w:i/>
                <w:sz w:val="26"/>
                <w:szCs w:val="26"/>
              </w:rPr>
              <w:t>Ишимской</w:t>
            </w:r>
            <w:proofErr w:type="spellEnd"/>
            <w:r>
              <w:rPr>
                <w:rFonts w:ascii="Arial" w:hAnsi="Arial" w:cs="Arial"/>
                <w:i/>
                <w:sz w:val="26"/>
                <w:szCs w:val="26"/>
              </w:rPr>
              <w:t xml:space="preserve"> городской Думы от 25.12.2009 </w:t>
            </w:r>
          </w:p>
          <w:p w:rsidR="00336742" w:rsidRDefault="00DD4B34" w:rsidP="00336742">
            <w:pPr>
              <w:spacing w:after="0" w:line="240" w:lineRule="auto"/>
              <w:rPr>
                <w:rFonts w:ascii="Arial" w:hAnsi="Arial" w:cs="Arial"/>
                <w:i/>
                <w:sz w:val="26"/>
                <w:szCs w:val="26"/>
              </w:rPr>
            </w:pPr>
            <w:r>
              <w:rPr>
                <w:rFonts w:ascii="Arial" w:hAnsi="Arial" w:cs="Arial"/>
                <w:i/>
                <w:sz w:val="26"/>
                <w:szCs w:val="26"/>
              </w:rPr>
              <w:t>№ 350 «Об утверждении правил земле</w:t>
            </w:r>
            <w:r w:rsidR="00336742">
              <w:rPr>
                <w:rFonts w:ascii="Arial" w:hAnsi="Arial" w:cs="Arial"/>
                <w:i/>
                <w:sz w:val="26"/>
                <w:szCs w:val="26"/>
              </w:rPr>
              <w:t>-</w:t>
            </w:r>
          </w:p>
          <w:p w:rsidR="00DD4B34" w:rsidRDefault="00DD4B34" w:rsidP="00336742">
            <w:pPr>
              <w:spacing w:after="0" w:line="240" w:lineRule="auto"/>
              <w:rPr>
                <w:rFonts w:ascii="Arial" w:hAnsi="Arial" w:cs="Arial"/>
                <w:i/>
                <w:sz w:val="26"/>
                <w:szCs w:val="26"/>
              </w:rPr>
            </w:pPr>
            <w:r>
              <w:rPr>
                <w:rFonts w:ascii="Arial" w:hAnsi="Arial" w:cs="Arial"/>
                <w:i/>
                <w:sz w:val="26"/>
                <w:szCs w:val="26"/>
              </w:rPr>
              <w:t>пользования и застройки муниципального образования городской округ город Ишим</w:t>
            </w:r>
            <w:r w:rsidR="0097161A">
              <w:rPr>
                <w:rFonts w:ascii="Arial" w:hAnsi="Arial" w:cs="Arial"/>
                <w:i/>
                <w:sz w:val="26"/>
                <w:szCs w:val="26"/>
              </w:rPr>
              <w:t>»</w:t>
            </w:r>
          </w:p>
          <w:p w:rsidR="0097161A" w:rsidRPr="00D07970" w:rsidRDefault="0097161A" w:rsidP="00336742">
            <w:pPr>
              <w:spacing w:after="0" w:line="240" w:lineRule="auto"/>
              <w:rPr>
                <w:rFonts w:ascii="Arial" w:hAnsi="Arial" w:cs="Arial"/>
                <w:i/>
                <w:sz w:val="26"/>
                <w:szCs w:val="26"/>
              </w:rPr>
            </w:pPr>
            <w:r>
              <w:rPr>
                <w:rFonts w:ascii="Arial" w:hAnsi="Arial" w:cs="Arial"/>
                <w:i/>
                <w:sz w:val="26"/>
                <w:szCs w:val="26"/>
              </w:rPr>
              <w:t>(в ред. от 29.09.2011 № 87)</w:t>
            </w:r>
          </w:p>
        </w:tc>
      </w:tr>
    </w:tbl>
    <w:p w:rsidR="00523564" w:rsidRPr="00523564" w:rsidRDefault="00523564" w:rsidP="00523564">
      <w:pPr>
        <w:spacing w:after="0" w:line="240" w:lineRule="auto"/>
        <w:ind w:firstLine="708"/>
        <w:jc w:val="both"/>
        <w:rPr>
          <w:rFonts w:ascii="Arial" w:hAnsi="Arial" w:cs="Arial"/>
          <w:sz w:val="26"/>
          <w:szCs w:val="26"/>
        </w:rPr>
      </w:pPr>
    </w:p>
    <w:p w:rsidR="00490C3D" w:rsidRPr="00D07970" w:rsidRDefault="004D71BF" w:rsidP="00523564">
      <w:pPr>
        <w:spacing w:after="0" w:line="240" w:lineRule="auto"/>
        <w:ind w:firstLine="708"/>
        <w:jc w:val="both"/>
        <w:rPr>
          <w:rFonts w:ascii="Arial" w:hAnsi="Arial" w:cs="Arial"/>
          <w:sz w:val="26"/>
          <w:szCs w:val="26"/>
        </w:rPr>
      </w:pPr>
      <w:r w:rsidRPr="00D07970">
        <w:rPr>
          <w:rFonts w:ascii="Arial" w:hAnsi="Arial" w:cs="Arial"/>
          <w:sz w:val="26"/>
          <w:szCs w:val="26"/>
        </w:rPr>
        <w:t>В</w:t>
      </w:r>
      <w:r>
        <w:rPr>
          <w:rFonts w:ascii="Arial" w:hAnsi="Arial" w:cs="Arial"/>
          <w:sz w:val="26"/>
          <w:szCs w:val="26"/>
        </w:rPr>
        <w:t xml:space="preserve"> соответствии с федеральным законом Российской Федерации от 06.10.2003 № 131-ФЗ «Об общих принципах организации местного самоуправления в Российской Федерации», Градостроительным кодексом Российской федерации, Уставом города Ишима, с учетом протокола публичных слушаний и заключения о результатах публичных слушаний </w:t>
      </w:r>
      <w:proofErr w:type="spellStart"/>
      <w:r>
        <w:rPr>
          <w:rFonts w:ascii="Arial" w:hAnsi="Arial" w:cs="Arial"/>
          <w:sz w:val="26"/>
          <w:szCs w:val="26"/>
        </w:rPr>
        <w:t>Ишимская</w:t>
      </w:r>
      <w:proofErr w:type="spellEnd"/>
      <w:r>
        <w:rPr>
          <w:rFonts w:ascii="Arial" w:hAnsi="Arial" w:cs="Arial"/>
          <w:sz w:val="26"/>
          <w:szCs w:val="26"/>
        </w:rPr>
        <w:t xml:space="preserve"> городская Дума решила</w:t>
      </w:r>
      <w:r w:rsidRPr="00D07970">
        <w:rPr>
          <w:rFonts w:ascii="Arial" w:hAnsi="Arial" w:cs="Arial"/>
          <w:sz w:val="26"/>
          <w:szCs w:val="26"/>
        </w:rPr>
        <w:t>:</w:t>
      </w:r>
    </w:p>
    <w:p w:rsidR="004D71BF" w:rsidRDefault="004D71BF" w:rsidP="004D71BF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1.  Внести в решение </w:t>
      </w:r>
      <w:proofErr w:type="spellStart"/>
      <w:r>
        <w:rPr>
          <w:rFonts w:ascii="Arial" w:hAnsi="Arial" w:cs="Arial"/>
          <w:sz w:val="26"/>
          <w:szCs w:val="26"/>
        </w:rPr>
        <w:t>Ишимской</w:t>
      </w:r>
      <w:proofErr w:type="spellEnd"/>
      <w:r>
        <w:rPr>
          <w:rFonts w:ascii="Arial" w:hAnsi="Arial" w:cs="Arial"/>
          <w:sz w:val="26"/>
          <w:szCs w:val="26"/>
        </w:rPr>
        <w:t xml:space="preserve"> городской Думы от 25.12.2009 № 350 «Об утверждении правил землепользования и застройки муниципального образования городской округ город </w:t>
      </w:r>
      <w:r w:rsidRPr="0097161A">
        <w:rPr>
          <w:rFonts w:ascii="Arial" w:hAnsi="Arial" w:cs="Arial"/>
          <w:sz w:val="26"/>
          <w:szCs w:val="26"/>
        </w:rPr>
        <w:t>Ишим» (в ред. от 29.09.2011 № 87)</w:t>
      </w:r>
      <w:r>
        <w:rPr>
          <w:rFonts w:ascii="Arial" w:hAnsi="Arial" w:cs="Arial"/>
          <w:i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следующие изменения:</w:t>
      </w:r>
    </w:p>
    <w:p w:rsidR="004D71BF" w:rsidRDefault="004D71BF" w:rsidP="004D71BF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1.1. </w:t>
      </w:r>
      <w:r w:rsidRPr="00593DC1">
        <w:rPr>
          <w:rFonts w:ascii="Arial" w:hAnsi="Arial" w:cs="Arial"/>
          <w:sz w:val="26"/>
          <w:szCs w:val="26"/>
        </w:rPr>
        <w:t xml:space="preserve">в разделе </w:t>
      </w:r>
      <w:r w:rsidRPr="00593DC1">
        <w:rPr>
          <w:rFonts w:ascii="Arial" w:hAnsi="Arial" w:cs="Arial"/>
          <w:sz w:val="26"/>
          <w:szCs w:val="26"/>
          <w:lang w:val="en-US"/>
        </w:rPr>
        <w:t>I</w:t>
      </w:r>
      <w:r w:rsidRPr="00593DC1">
        <w:rPr>
          <w:rFonts w:ascii="Arial" w:hAnsi="Arial" w:cs="Arial"/>
          <w:sz w:val="26"/>
          <w:szCs w:val="26"/>
        </w:rPr>
        <w:t xml:space="preserve"> приложения к решению </w:t>
      </w:r>
      <w:r>
        <w:rPr>
          <w:rFonts w:ascii="Arial" w:hAnsi="Arial" w:cs="Arial"/>
          <w:sz w:val="26"/>
          <w:szCs w:val="26"/>
        </w:rPr>
        <w:t>в статьях 4, 15, 16 слова «комитет по архитектуре и градостроительс</w:t>
      </w:r>
      <w:r w:rsidR="00146861">
        <w:rPr>
          <w:rFonts w:ascii="Arial" w:hAnsi="Arial" w:cs="Arial"/>
          <w:sz w:val="26"/>
          <w:szCs w:val="26"/>
        </w:rPr>
        <w:t>тву администрации города Ишима»</w:t>
      </w:r>
      <w:r>
        <w:rPr>
          <w:rFonts w:ascii="Arial" w:hAnsi="Arial" w:cs="Arial"/>
          <w:sz w:val="26"/>
          <w:szCs w:val="26"/>
        </w:rPr>
        <w:t>, «Комитет», в соответствующих падежах, заменить словами «департамент городского хозяйства администрации города Ишима» в соответствующих падежах;</w:t>
      </w:r>
    </w:p>
    <w:p w:rsidR="004D71BF" w:rsidRDefault="004D71BF" w:rsidP="004D71BF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1.2. статью 11 раздела </w:t>
      </w:r>
      <w:r w:rsidRPr="00593DC1">
        <w:rPr>
          <w:rFonts w:ascii="Arial" w:hAnsi="Arial" w:cs="Arial"/>
          <w:sz w:val="26"/>
          <w:szCs w:val="26"/>
          <w:lang w:val="en-US"/>
        </w:rPr>
        <w:t>I</w:t>
      </w:r>
      <w:r w:rsidRPr="00593DC1">
        <w:rPr>
          <w:rFonts w:ascii="Arial" w:hAnsi="Arial" w:cs="Arial"/>
          <w:sz w:val="26"/>
          <w:szCs w:val="26"/>
        </w:rPr>
        <w:t xml:space="preserve"> приложения к решению</w:t>
      </w:r>
      <w:r>
        <w:rPr>
          <w:rFonts w:ascii="Arial" w:hAnsi="Arial" w:cs="Arial"/>
          <w:sz w:val="26"/>
          <w:szCs w:val="26"/>
        </w:rPr>
        <w:t xml:space="preserve"> изложить в следующей редакции:</w:t>
      </w:r>
    </w:p>
    <w:p w:rsidR="004D71BF" w:rsidRDefault="004D71BF" w:rsidP="004D71BF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«Статья 11. Полномочия </w:t>
      </w:r>
      <w:proofErr w:type="gramStart"/>
      <w:r>
        <w:rPr>
          <w:rFonts w:ascii="Arial" w:hAnsi="Arial" w:cs="Arial"/>
          <w:sz w:val="26"/>
          <w:szCs w:val="26"/>
        </w:rPr>
        <w:t>департамента городского хозяйства администрации города Ишима</w:t>
      </w:r>
      <w:proofErr w:type="gramEnd"/>
      <w:r>
        <w:rPr>
          <w:rFonts w:ascii="Arial" w:hAnsi="Arial" w:cs="Arial"/>
          <w:sz w:val="26"/>
          <w:szCs w:val="26"/>
        </w:rPr>
        <w:t xml:space="preserve"> в области землепользования и застройки</w:t>
      </w:r>
    </w:p>
    <w:p w:rsidR="004D71BF" w:rsidRDefault="004D71BF" w:rsidP="004D71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1. К полномочиям  департамента городского хозяйства администрации города Ишима (далее также - Департамент) в области землепользования и застройки относятся:</w:t>
      </w:r>
    </w:p>
    <w:p w:rsidR="004D71BF" w:rsidRDefault="004D71BF" w:rsidP="004D71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1) организация </w:t>
      </w:r>
      <w:proofErr w:type="gramStart"/>
      <w:r>
        <w:rPr>
          <w:rFonts w:ascii="Arial" w:hAnsi="Arial" w:cs="Arial"/>
          <w:sz w:val="26"/>
          <w:szCs w:val="26"/>
        </w:rPr>
        <w:t>разработки проектов муниципальных правовых актов органов местного самоуправления города Ишима</w:t>
      </w:r>
      <w:proofErr w:type="gramEnd"/>
      <w:r>
        <w:rPr>
          <w:rFonts w:ascii="Arial" w:hAnsi="Arial" w:cs="Arial"/>
          <w:sz w:val="26"/>
          <w:szCs w:val="26"/>
        </w:rPr>
        <w:t xml:space="preserve"> в области градостроительства, землепользования и застройки;</w:t>
      </w:r>
    </w:p>
    <w:p w:rsidR="004D71BF" w:rsidRDefault="004D71BF" w:rsidP="004D71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2) участие в разработке и реализации муниципальных целевых программ в области градостроительной деятельности;</w:t>
      </w:r>
    </w:p>
    <w:p w:rsidR="004D71BF" w:rsidRDefault="004D71BF" w:rsidP="004D71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3) обеспечение разработки, рассмотрения, согласования и представления на утверждение в установленном порядке градостроительной документации;</w:t>
      </w:r>
    </w:p>
    <w:p w:rsidR="004D71BF" w:rsidRDefault="004D71BF" w:rsidP="004D71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>4) организация разработки и представление на утверждение местных нормативов градостроительного проектирования;</w:t>
      </w:r>
    </w:p>
    <w:p w:rsidR="004D71BF" w:rsidRDefault="004D71BF" w:rsidP="004D71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5) подготовка и выдача разрешений на строительство (за исключением случаев, предусмотренных Градостроительным </w:t>
      </w:r>
      <w:hyperlink r:id="rId7" w:history="1">
        <w:r w:rsidRPr="002B00CD">
          <w:rPr>
            <w:rFonts w:ascii="Arial" w:hAnsi="Arial" w:cs="Arial"/>
            <w:sz w:val="26"/>
            <w:szCs w:val="26"/>
          </w:rPr>
          <w:t>кодексом</w:t>
        </w:r>
      </w:hyperlink>
      <w:r>
        <w:rPr>
          <w:rFonts w:ascii="Arial" w:hAnsi="Arial" w:cs="Arial"/>
          <w:sz w:val="26"/>
          <w:szCs w:val="26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городского округа;</w:t>
      </w:r>
    </w:p>
    <w:p w:rsidR="004D71BF" w:rsidRDefault="004D71BF" w:rsidP="004D71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6) ведение информационной системы обеспечения градостроительной деятельности, выдача из нее сведений по заявлениям юридических или физических лиц;</w:t>
      </w:r>
    </w:p>
    <w:p w:rsidR="004D71BF" w:rsidRDefault="004D71BF" w:rsidP="004D71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7) иные полномочия, отнесенные к компетенции </w:t>
      </w:r>
      <w:proofErr w:type="gramStart"/>
      <w:r>
        <w:rPr>
          <w:rFonts w:ascii="Arial" w:hAnsi="Arial" w:cs="Arial"/>
          <w:sz w:val="26"/>
          <w:szCs w:val="26"/>
        </w:rPr>
        <w:t>департамента городского хозяйства администрации города Ишима</w:t>
      </w:r>
      <w:proofErr w:type="gramEnd"/>
      <w:r>
        <w:rPr>
          <w:rFonts w:ascii="Arial" w:hAnsi="Arial" w:cs="Arial"/>
          <w:sz w:val="26"/>
          <w:szCs w:val="26"/>
        </w:rPr>
        <w:t xml:space="preserve"> в области землепользования и застройки.»</w:t>
      </w:r>
      <w:r w:rsidR="00490C3D">
        <w:rPr>
          <w:rFonts w:ascii="Arial" w:hAnsi="Arial" w:cs="Arial"/>
          <w:sz w:val="26"/>
          <w:szCs w:val="26"/>
        </w:rPr>
        <w:t>;</w:t>
      </w:r>
    </w:p>
    <w:p w:rsidR="004D71BF" w:rsidRDefault="004D71BF" w:rsidP="004D71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1.3. </w:t>
      </w:r>
      <w:r w:rsidR="00FE5EC0">
        <w:rPr>
          <w:rFonts w:ascii="Arial" w:hAnsi="Arial" w:cs="Arial"/>
          <w:sz w:val="26"/>
          <w:szCs w:val="26"/>
        </w:rPr>
        <w:t xml:space="preserve">дополнить </w:t>
      </w:r>
      <w:r>
        <w:rPr>
          <w:rFonts w:ascii="Arial" w:hAnsi="Arial" w:cs="Arial"/>
          <w:sz w:val="26"/>
          <w:szCs w:val="26"/>
        </w:rPr>
        <w:t xml:space="preserve">раздел </w:t>
      </w:r>
      <w:r w:rsidRPr="00593DC1">
        <w:rPr>
          <w:rFonts w:ascii="Arial" w:hAnsi="Arial" w:cs="Arial"/>
          <w:sz w:val="26"/>
          <w:szCs w:val="26"/>
          <w:lang w:val="en-US"/>
        </w:rPr>
        <w:t>I</w:t>
      </w:r>
      <w:r>
        <w:rPr>
          <w:rFonts w:ascii="Arial" w:hAnsi="Arial" w:cs="Arial"/>
          <w:sz w:val="26"/>
          <w:szCs w:val="26"/>
        </w:rPr>
        <w:t xml:space="preserve"> приложения к решению </w:t>
      </w:r>
      <w:r w:rsidR="00FE5EC0">
        <w:rPr>
          <w:rFonts w:ascii="Arial" w:hAnsi="Arial" w:cs="Arial"/>
          <w:sz w:val="26"/>
          <w:szCs w:val="26"/>
        </w:rPr>
        <w:t>статьей 37.1 следующего содержания:</w:t>
      </w:r>
    </w:p>
    <w:p w:rsidR="00FE5EC0" w:rsidRPr="002E07FE" w:rsidRDefault="00FE5EC0" w:rsidP="00FE5EC0">
      <w:pPr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«С</w:t>
      </w:r>
      <w:r w:rsidRPr="002E07FE">
        <w:rPr>
          <w:rFonts w:ascii="Arial" w:hAnsi="Arial" w:cs="Arial"/>
          <w:sz w:val="26"/>
          <w:szCs w:val="26"/>
        </w:rPr>
        <w:t>т</w:t>
      </w:r>
      <w:r>
        <w:rPr>
          <w:rFonts w:ascii="Arial" w:hAnsi="Arial" w:cs="Arial"/>
          <w:sz w:val="26"/>
          <w:szCs w:val="26"/>
        </w:rPr>
        <w:t xml:space="preserve">атья </w:t>
      </w:r>
      <w:r w:rsidRPr="002E07FE">
        <w:rPr>
          <w:rFonts w:ascii="Arial" w:hAnsi="Arial" w:cs="Arial"/>
          <w:sz w:val="26"/>
          <w:szCs w:val="26"/>
        </w:rPr>
        <w:t>37.1 Зона затопления паводком 1% обеспеченности.</w:t>
      </w:r>
    </w:p>
    <w:p w:rsidR="00FE5EC0" w:rsidRPr="002E07FE" w:rsidRDefault="00FE5EC0" w:rsidP="00FE5EC0">
      <w:pPr>
        <w:pStyle w:val="a5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Arial" w:hAnsi="Arial" w:cs="Arial"/>
          <w:sz w:val="26"/>
          <w:szCs w:val="26"/>
        </w:rPr>
      </w:pPr>
      <w:r w:rsidRPr="002E07FE">
        <w:rPr>
          <w:rFonts w:ascii="Arial" w:hAnsi="Arial" w:cs="Arial"/>
          <w:sz w:val="26"/>
          <w:szCs w:val="26"/>
        </w:rPr>
        <w:t xml:space="preserve">Зона затопления паводком  1% обеспеченности охватывает пойменные территории рек Ишим, </w:t>
      </w:r>
      <w:proofErr w:type="spellStart"/>
      <w:r w:rsidRPr="002E07FE">
        <w:rPr>
          <w:rFonts w:ascii="Arial" w:hAnsi="Arial" w:cs="Arial"/>
          <w:sz w:val="26"/>
          <w:szCs w:val="26"/>
        </w:rPr>
        <w:t>Мергень</w:t>
      </w:r>
      <w:proofErr w:type="spellEnd"/>
      <w:r w:rsidRPr="002E07FE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2E07FE">
        <w:rPr>
          <w:rFonts w:ascii="Arial" w:hAnsi="Arial" w:cs="Arial"/>
          <w:sz w:val="26"/>
          <w:szCs w:val="26"/>
        </w:rPr>
        <w:t>Карасуль</w:t>
      </w:r>
      <w:proofErr w:type="spellEnd"/>
      <w:r w:rsidRPr="002E07FE">
        <w:rPr>
          <w:rFonts w:ascii="Arial" w:hAnsi="Arial" w:cs="Arial"/>
          <w:sz w:val="26"/>
          <w:szCs w:val="26"/>
        </w:rPr>
        <w:t xml:space="preserve"> с захватом стариц и озер, примыкающих к ним заболоченных территорий.</w:t>
      </w:r>
    </w:p>
    <w:p w:rsidR="00FE5EC0" w:rsidRPr="004D71BF" w:rsidRDefault="00FE5EC0" w:rsidP="00FE5E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2. </w:t>
      </w:r>
      <w:r w:rsidRPr="002E07FE">
        <w:rPr>
          <w:rFonts w:ascii="Arial" w:hAnsi="Arial" w:cs="Arial"/>
          <w:sz w:val="26"/>
          <w:szCs w:val="26"/>
        </w:rPr>
        <w:t>Запрещается строительство, реконструкция объектов капитального строительства в зоне затопления паводком 1% обеспеченности без выполнения мероприятий по инженерной защите территории</w:t>
      </w:r>
      <w:r w:rsidR="00490C3D">
        <w:rPr>
          <w:rFonts w:ascii="Arial" w:hAnsi="Arial" w:cs="Arial"/>
          <w:sz w:val="26"/>
          <w:szCs w:val="26"/>
        </w:rPr>
        <w:t>.</w:t>
      </w:r>
      <w:r w:rsidRPr="002E07FE">
        <w:rPr>
          <w:rFonts w:ascii="Arial" w:hAnsi="Arial" w:cs="Arial"/>
          <w:sz w:val="26"/>
          <w:szCs w:val="26"/>
        </w:rPr>
        <w:t xml:space="preserve"> </w:t>
      </w:r>
      <w:r w:rsidR="00490C3D">
        <w:rPr>
          <w:rFonts w:ascii="Arial" w:hAnsi="Arial" w:cs="Arial"/>
          <w:sz w:val="26"/>
          <w:szCs w:val="26"/>
        </w:rPr>
        <w:t>В</w:t>
      </w:r>
      <w:r w:rsidRPr="002E07FE">
        <w:rPr>
          <w:rFonts w:ascii="Arial" w:hAnsi="Arial" w:cs="Arial"/>
          <w:sz w:val="26"/>
          <w:szCs w:val="26"/>
        </w:rPr>
        <w:t xml:space="preserve"> зоне затопления паводком  1% обеспеченности </w:t>
      </w:r>
      <w:r w:rsidR="00490C3D">
        <w:rPr>
          <w:rFonts w:ascii="Arial" w:hAnsi="Arial" w:cs="Arial"/>
          <w:sz w:val="26"/>
          <w:szCs w:val="26"/>
        </w:rPr>
        <w:t xml:space="preserve">мероприятия </w:t>
      </w:r>
      <w:r w:rsidRPr="002E07FE">
        <w:rPr>
          <w:rFonts w:ascii="Arial" w:hAnsi="Arial" w:cs="Arial"/>
          <w:sz w:val="26"/>
          <w:szCs w:val="26"/>
        </w:rPr>
        <w:t>осуществляются путем выполнения подсыпки (намыва) или обвалования. Отметку бровки подсыпанной территории следует принимать не менее чем на 0</w:t>
      </w:r>
      <w:r>
        <w:rPr>
          <w:rFonts w:ascii="Arial" w:hAnsi="Arial" w:cs="Arial"/>
          <w:sz w:val="26"/>
          <w:szCs w:val="26"/>
        </w:rPr>
        <w:t>,</w:t>
      </w:r>
      <w:r w:rsidRPr="002E07FE">
        <w:rPr>
          <w:rFonts w:ascii="Arial" w:hAnsi="Arial" w:cs="Arial"/>
          <w:sz w:val="26"/>
          <w:szCs w:val="26"/>
        </w:rPr>
        <w:t xml:space="preserve">5 м выше расчетного горизонта высоких вод с учетом высоты волны при ветровом нагоне. Повышение гребня дамбы обвалования над расчетным уровнем следует устанавливать в зависимости от класса сооружений, согласно </w:t>
      </w:r>
      <w:proofErr w:type="spellStart"/>
      <w:r w:rsidRPr="002E07FE">
        <w:rPr>
          <w:rFonts w:ascii="Arial" w:hAnsi="Arial" w:cs="Arial"/>
          <w:sz w:val="26"/>
          <w:szCs w:val="26"/>
        </w:rPr>
        <w:t>СНиП</w:t>
      </w:r>
      <w:proofErr w:type="spellEnd"/>
      <w:r w:rsidRPr="002E07FE">
        <w:rPr>
          <w:rFonts w:ascii="Arial" w:hAnsi="Arial" w:cs="Arial"/>
          <w:sz w:val="26"/>
          <w:szCs w:val="26"/>
        </w:rPr>
        <w:t xml:space="preserve"> 2.06.15 и СП 58.13330.»</w:t>
      </w:r>
      <w:r>
        <w:rPr>
          <w:rFonts w:ascii="Arial" w:hAnsi="Arial" w:cs="Arial"/>
          <w:sz w:val="26"/>
          <w:szCs w:val="26"/>
        </w:rPr>
        <w:t>;</w:t>
      </w:r>
    </w:p>
    <w:p w:rsidR="004D71BF" w:rsidRPr="00593DC1" w:rsidRDefault="004D71BF" w:rsidP="004D71BF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FE5EC0">
        <w:rPr>
          <w:rFonts w:ascii="Arial" w:hAnsi="Arial" w:cs="Arial"/>
          <w:sz w:val="26"/>
          <w:szCs w:val="26"/>
        </w:rPr>
        <w:t>1.</w:t>
      </w:r>
      <w:r w:rsidR="00FE5EC0" w:rsidRPr="00FE5EC0">
        <w:rPr>
          <w:rFonts w:ascii="Arial" w:hAnsi="Arial" w:cs="Arial"/>
          <w:sz w:val="26"/>
          <w:szCs w:val="26"/>
        </w:rPr>
        <w:t>4</w:t>
      </w:r>
      <w:r w:rsidRPr="00FE5EC0">
        <w:rPr>
          <w:rFonts w:ascii="Arial" w:hAnsi="Arial" w:cs="Arial"/>
          <w:sz w:val="26"/>
          <w:szCs w:val="26"/>
        </w:rPr>
        <w:t>.</w:t>
      </w:r>
      <w:r w:rsidRPr="00593DC1">
        <w:rPr>
          <w:rFonts w:ascii="Arial" w:hAnsi="Arial" w:cs="Arial"/>
          <w:sz w:val="26"/>
          <w:szCs w:val="26"/>
        </w:rPr>
        <w:t xml:space="preserve"> в разделе </w:t>
      </w:r>
      <w:r w:rsidRPr="00593DC1">
        <w:rPr>
          <w:rFonts w:ascii="Arial" w:hAnsi="Arial" w:cs="Arial"/>
          <w:sz w:val="26"/>
          <w:szCs w:val="26"/>
          <w:lang w:val="en-US"/>
        </w:rPr>
        <w:t>I</w:t>
      </w:r>
      <w:r w:rsidRPr="00593DC1">
        <w:rPr>
          <w:rFonts w:ascii="Arial" w:hAnsi="Arial" w:cs="Arial"/>
          <w:sz w:val="26"/>
          <w:szCs w:val="26"/>
        </w:rPr>
        <w:t xml:space="preserve"> приложения к решению </w:t>
      </w:r>
      <w:r>
        <w:rPr>
          <w:rFonts w:ascii="Arial" w:hAnsi="Arial" w:cs="Arial"/>
          <w:sz w:val="26"/>
          <w:szCs w:val="26"/>
        </w:rPr>
        <w:t>часть</w:t>
      </w:r>
      <w:r w:rsidRPr="00593DC1">
        <w:rPr>
          <w:rFonts w:ascii="Arial" w:hAnsi="Arial" w:cs="Arial"/>
          <w:sz w:val="26"/>
          <w:szCs w:val="26"/>
        </w:rPr>
        <w:t xml:space="preserve"> </w:t>
      </w:r>
      <w:r w:rsidRPr="00593DC1">
        <w:rPr>
          <w:rFonts w:ascii="Arial" w:eastAsia="Times New Roman" w:hAnsi="Arial" w:cs="Arial"/>
          <w:sz w:val="26"/>
          <w:szCs w:val="26"/>
          <w:lang w:eastAsia="ru-RU"/>
        </w:rPr>
        <w:t>3 статьи 41 изложить в следующей редакции:</w:t>
      </w:r>
    </w:p>
    <w:p w:rsidR="004D71BF" w:rsidRPr="00593DC1" w:rsidRDefault="004D71BF" w:rsidP="004D71BF">
      <w:pPr>
        <w:spacing w:after="0" w:line="240" w:lineRule="auto"/>
        <w:ind w:right="-1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593DC1">
        <w:rPr>
          <w:rFonts w:ascii="Arial" w:eastAsia="Times New Roman" w:hAnsi="Arial" w:cs="Arial"/>
          <w:sz w:val="26"/>
          <w:szCs w:val="26"/>
          <w:lang w:eastAsia="ru-RU"/>
        </w:rPr>
        <w:t xml:space="preserve">«3. </w:t>
      </w:r>
      <w:r w:rsidR="00490C3D">
        <w:rPr>
          <w:rFonts w:ascii="Arial" w:eastAsia="Times New Roman" w:hAnsi="Arial" w:cs="Arial"/>
          <w:sz w:val="26"/>
          <w:szCs w:val="26"/>
          <w:lang w:eastAsia="ru-RU"/>
        </w:rPr>
        <w:t xml:space="preserve">В соответствии с «Классификатором территориальных зон и объектов капитального строительства» </w:t>
      </w:r>
      <w:r w:rsidR="00D3657A">
        <w:rPr>
          <w:rFonts w:ascii="Arial" w:eastAsia="Times New Roman" w:hAnsi="Arial" w:cs="Arial"/>
          <w:sz w:val="26"/>
          <w:szCs w:val="26"/>
          <w:lang w:eastAsia="ru-RU"/>
        </w:rPr>
        <w:t xml:space="preserve">(приложение № 1 к Разделу </w:t>
      </w:r>
      <w:r w:rsidR="00D3657A" w:rsidRPr="00593DC1">
        <w:rPr>
          <w:rFonts w:ascii="Arial" w:hAnsi="Arial" w:cs="Arial"/>
          <w:sz w:val="26"/>
          <w:szCs w:val="26"/>
          <w:lang w:val="en-US"/>
        </w:rPr>
        <w:t>I</w:t>
      </w:r>
      <w:r w:rsidR="00D3657A">
        <w:rPr>
          <w:rFonts w:ascii="Arial" w:hAnsi="Arial" w:cs="Arial"/>
          <w:sz w:val="26"/>
          <w:szCs w:val="26"/>
        </w:rPr>
        <w:t xml:space="preserve"> настоящих Правил)</w:t>
      </w:r>
      <w:r w:rsidR="00D3657A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490C3D">
        <w:rPr>
          <w:rFonts w:ascii="Arial" w:eastAsia="Times New Roman" w:hAnsi="Arial" w:cs="Arial"/>
          <w:sz w:val="26"/>
          <w:szCs w:val="26"/>
          <w:lang w:eastAsia="ru-RU"/>
        </w:rPr>
        <w:t>н</w:t>
      </w:r>
      <w:r w:rsidRPr="00593DC1">
        <w:rPr>
          <w:rFonts w:ascii="Arial" w:eastAsia="Times New Roman" w:hAnsi="Arial" w:cs="Arial"/>
          <w:sz w:val="26"/>
          <w:szCs w:val="26"/>
          <w:lang w:eastAsia="ru-RU"/>
        </w:rPr>
        <w:t>а карте градостроительного зонирования города, отображаются следующие виды территориальных зон:</w:t>
      </w:r>
    </w:p>
    <w:p w:rsidR="004D71BF" w:rsidRPr="00C91086" w:rsidRDefault="004D71BF" w:rsidP="004D71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C91086">
        <w:rPr>
          <w:rFonts w:ascii="Arial" w:eastAsia="Times New Roman" w:hAnsi="Arial" w:cs="Arial"/>
          <w:sz w:val="26"/>
          <w:szCs w:val="26"/>
          <w:lang w:eastAsia="ru-RU"/>
        </w:rPr>
        <w:t>1) зоны жилого назначения;</w:t>
      </w:r>
    </w:p>
    <w:p w:rsidR="004D71BF" w:rsidRPr="00C91086" w:rsidRDefault="004D71BF" w:rsidP="004D71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C91086">
        <w:rPr>
          <w:rFonts w:ascii="Arial" w:eastAsia="Times New Roman" w:hAnsi="Arial" w:cs="Arial"/>
          <w:sz w:val="26"/>
          <w:szCs w:val="26"/>
          <w:lang w:eastAsia="ru-RU"/>
        </w:rPr>
        <w:t>2) зоны общественно-делового назначения;</w:t>
      </w:r>
    </w:p>
    <w:p w:rsidR="004D71BF" w:rsidRPr="00C91086" w:rsidRDefault="004D71BF" w:rsidP="004D71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C91086">
        <w:rPr>
          <w:rFonts w:ascii="Arial" w:eastAsia="Times New Roman" w:hAnsi="Arial" w:cs="Arial"/>
          <w:sz w:val="26"/>
          <w:szCs w:val="26"/>
          <w:lang w:eastAsia="ru-RU"/>
        </w:rPr>
        <w:t>3) зоны производственного назначения;</w:t>
      </w:r>
    </w:p>
    <w:p w:rsidR="004D71BF" w:rsidRPr="00C91086" w:rsidRDefault="004D71BF" w:rsidP="004D71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C91086">
        <w:rPr>
          <w:rFonts w:ascii="Arial" w:eastAsia="Times New Roman" w:hAnsi="Arial" w:cs="Arial"/>
          <w:sz w:val="26"/>
          <w:szCs w:val="26"/>
          <w:lang w:eastAsia="ru-RU"/>
        </w:rPr>
        <w:t>4) зоны инженерной инфраструктуры;</w:t>
      </w:r>
    </w:p>
    <w:p w:rsidR="004D71BF" w:rsidRPr="00C91086" w:rsidRDefault="004D71BF" w:rsidP="004D71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C91086">
        <w:rPr>
          <w:rFonts w:ascii="Arial" w:eastAsia="Times New Roman" w:hAnsi="Arial" w:cs="Arial"/>
          <w:sz w:val="26"/>
          <w:szCs w:val="26"/>
          <w:lang w:eastAsia="ru-RU"/>
        </w:rPr>
        <w:t>5) зоны транспортной инфраструктуры;</w:t>
      </w:r>
    </w:p>
    <w:p w:rsidR="004D71BF" w:rsidRPr="00C91086" w:rsidRDefault="004D71BF" w:rsidP="004D71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C91086">
        <w:rPr>
          <w:rFonts w:ascii="Arial" w:eastAsia="Times New Roman" w:hAnsi="Arial" w:cs="Arial"/>
          <w:sz w:val="26"/>
          <w:szCs w:val="26"/>
          <w:lang w:eastAsia="ru-RU"/>
        </w:rPr>
        <w:t>6) зоны рекреационного назначения;</w:t>
      </w:r>
    </w:p>
    <w:p w:rsidR="004D71BF" w:rsidRPr="00C91086" w:rsidRDefault="004D71BF" w:rsidP="004D71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C91086">
        <w:rPr>
          <w:rFonts w:ascii="Arial" w:eastAsia="Times New Roman" w:hAnsi="Arial" w:cs="Arial"/>
          <w:sz w:val="26"/>
          <w:szCs w:val="26"/>
          <w:lang w:eastAsia="ru-RU"/>
        </w:rPr>
        <w:t>7) зоны специального назначения;</w:t>
      </w:r>
    </w:p>
    <w:p w:rsidR="004D71BF" w:rsidRPr="00C91086" w:rsidRDefault="004D71BF" w:rsidP="004D71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C91086">
        <w:rPr>
          <w:rFonts w:ascii="Arial" w:eastAsia="Times New Roman" w:hAnsi="Arial" w:cs="Arial"/>
          <w:sz w:val="26"/>
          <w:szCs w:val="26"/>
          <w:lang w:eastAsia="ru-RU"/>
        </w:rPr>
        <w:t>8) зоны сельскохозяйственного использования;</w:t>
      </w:r>
    </w:p>
    <w:p w:rsidR="004D71BF" w:rsidRPr="00C91086" w:rsidRDefault="004D71BF" w:rsidP="004D71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C91086">
        <w:rPr>
          <w:rFonts w:ascii="Arial" w:eastAsia="Times New Roman" w:hAnsi="Arial" w:cs="Arial"/>
          <w:sz w:val="26"/>
          <w:szCs w:val="26"/>
          <w:lang w:eastAsia="ru-RU"/>
        </w:rPr>
        <w:t>9) зоны акваторий;</w:t>
      </w:r>
    </w:p>
    <w:p w:rsidR="004D71BF" w:rsidRPr="00C91086" w:rsidRDefault="004D71BF" w:rsidP="004D71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C91086">
        <w:rPr>
          <w:rFonts w:ascii="Arial" w:eastAsia="Times New Roman" w:hAnsi="Arial" w:cs="Arial"/>
          <w:sz w:val="26"/>
          <w:szCs w:val="26"/>
          <w:lang w:eastAsia="ru-RU"/>
        </w:rPr>
        <w:t>10) зоны природного ландшафта;</w:t>
      </w:r>
    </w:p>
    <w:p w:rsidR="004D71BF" w:rsidRPr="00C91086" w:rsidRDefault="004D71BF" w:rsidP="004D71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C91086">
        <w:rPr>
          <w:rFonts w:ascii="Arial" w:eastAsia="Times New Roman" w:hAnsi="Arial" w:cs="Arial"/>
          <w:sz w:val="26"/>
          <w:szCs w:val="26"/>
          <w:lang w:eastAsia="ru-RU"/>
        </w:rPr>
        <w:t>11) зоны улично-дорожной сети;</w:t>
      </w:r>
    </w:p>
    <w:p w:rsidR="004D71BF" w:rsidRPr="00C91086" w:rsidRDefault="004D71BF" w:rsidP="004D71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C91086">
        <w:rPr>
          <w:rFonts w:ascii="Arial" w:eastAsia="Times New Roman" w:hAnsi="Arial" w:cs="Arial"/>
          <w:sz w:val="26"/>
          <w:szCs w:val="26"/>
          <w:lang w:eastAsia="ru-RU"/>
        </w:rPr>
        <w:t>12) зоны режимных территорий;</w:t>
      </w:r>
    </w:p>
    <w:p w:rsidR="004D71BF" w:rsidRPr="00C91086" w:rsidRDefault="004D71BF" w:rsidP="004D71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C91086">
        <w:rPr>
          <w:rFonts w:ascii="Arial" w:eastAsia="Times New Roman" w:hAnsi="Arial" w:cs="Arial"/>
          <w:sz w:val="26"/>
          <w:szCs w:val="26"/>
          <w:lang w:eastAsia="ru-RU"/>
        </w:rPr>
        <w:lastRenderedPageBreak/>
        <w:t>13) зоны обороны и безопасности</w:t>
      </w:r>
      <w:proofErr w:type="gramStart"/>
      <w:r w:rsidRPr="00C91086">
        <w:rPr>
          <w:rFonts w:ascii="Arial" w:eastAsia="Times New Roman" w:hAnsi="Arial" w:cs="Arial"/>
          <w:sz w:val="26"/>
          <w:szCs w:val="26"/>
          <w:lang w:eastAsia="ru-RU"/>
        </w:rPr>
        <w:t>.»</w:t>
      </w:r>
      <w:r w:rsidR="00490C3D">
        <w:rPr>
          <w:rFonts w:ascii="Arial" w:eastAsia="Times New Roman" w:hAnsi="Arial" w:cs="Arial"/>
          <w:sz w:val="26"/>
          <w:szCs w:val="26"/>
          <w:lang w:eastAsia="ru-RU"/>
        </w:rPr>
        <w:t>;</w:t>
      </w:r>
      <w:proofErr w:type="gramEnd"/>
    </w:p>
    <w:p w:rsidR="004D71BF" w:rsidRPr="00C91086" w:rsidRDefault="004D71BF" w:rsidP="004D71B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6"/>
          <w:szCs w:val="26"/>
          <w:lang w:eastAsia="ru-RU"/>
        </w:rPr>
      </w:pPr>
      <w:proofErr w:type="gramStart"/>
      <w:r>
        <w:rPr>
          <w:rFonts w:ascii="Arial" w:eastAsia="Times New Roman" w:hAnsi="Arial" w:cs="Arial"/>
          <w:sz w:val="26"/>
          <w:szCs w:val="26"/>
          <w:lang w:eastAsia="ru-RU"/>
        </w:rPr>
        <w:t>1.</w:t>
      </w:r>
      <w:r w:rsidR="00FE5EC0">
        <w:rPr>
          <w:rFonts w:ascii="Arial" w:eastAsia="Times New Roman" w:hAnsi="Arial" w:cs="Arial"/>
          <w:sz w:val="26"/>
          <w:szCs w:val="26"/>
          <w:lang w:eastAsia="ru-RU"/>
        </w:rPr>
        <w:t>5</w:t>
      </w:r>
      <w:r w:rsidRPr="00C91086">
        <w:rPr>
          <w:rFonts w:ascii="Arial" w:eastAsia="Times New Roman" w:hAnsi="Arial" w:cs="Arial"/>
          <w:sz w:val="26"/>
          <w:szCs w:val="26"/>
          <w:lang w:eastAsia="ru-RU"/>
        </w:rPr>
        <w:t xml:space="preserve">. </w:t>
      </w:r>
      <w:r w:rsidR="006A6EA0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6A6EA0">
        <w:rPr>
          <w:rFonts w:ascii="Arial" w:eastAsia="Calibri" w:hAnsi="Arial" w:cs="Arial"/>
          <w:sz w:val="26"/>
          <w:szCs w:val="26"/>
          <w:lang w:eastAsia="ru-RU"/>
        </w:rPr>
        <w:t>в</w:t>
      </w:r>
      <w:r w:rsidRPr="00C91086">
        <w:rPr>
          <w:rFonts w:ascii="Arial" w:eastAsia="Calibri" w:hAnsi="Arial" w:cs="Arial"/>
          <w:sz w:val="26"/>
          <w:szCs w:val="26"/>
          <w:lang w:eastAsia="ru-RU"/>
        </w:rPr>
        <w:t xml:space="preserve"> </w:t>
      </w:r>
      <w:r>
        <w:rPr>
          <w:rFonts w:ascii="Arial" w:eastAsia="Calibri" w:hAnsi="Arial" w:cs="Arial"/>
          <w:sz w:val="26"/>
          <w:szCs w:val="26"/>
          <w:lang w:eastAsia="ru-RU"/>
        </w:rPr>
        <w:t xml:space="preserve">разделе </w:t>
      </w:r>
      <w:r>
        <w:rPr>
          <w:rFonts w:ascii="Arial" w:eastAsia="Calibri" w:hAnsi="Arial" w:cs="Arial"/>
          <w:sz w:val="26"/>
          <w:szCs w:val="26"/>
          <w:lang w:val="en-US" w:eastAsia="ru-RU"/>
        </w:rPr>
        <w:t>I</w:t>
      </w:r>
      <w:r w:rsidRPr="009D4289">
        <w:rPr>
          <w:rFonts w:ascii="Arial" w:eastAsia="Calibri" w:hAnsi="Arial" w:cs="Arial"/>
          <w:sz w:val="26"/>
          <w:szCs w:val="26"/>
          <w:lang w:eastAsia="ru-RU"/>
        </w:rPr>
        <w:t xml:space="preserve"> </w:t>
      </w:r>
      <w:r>
        <w:rPr>
          <w:rFonts w:ascii="Arial" w:eastAsia="Calibri" w:hAnsi="Arial" w:cs="Arial"/>
          <w:sz w:val="26"/>
          <w:szCs w:val="26"/>
          <w:lang w:eastAsia="ru-RU"/>
        </w:rPr>
        <w:t xml:space="preserve">приложения к решению и приложениях к разделу </w:t>
      </w:r>
      <w:r>
        <w:rPr>
          <w:rFonts w:ascii="Arial" w:eastAsia="Calibri" w:hAnsi="Arial" w:cs="Arial"/>
          <w:sz w:val="26"/>
          <w:szCs w:val="26"/>
          <w:lang w:val="en-US" w:eastAsia="ru-RU"/>
        </w:rPr>
        <w:t>I</w:t>
      </w:r>
      <w:r w:rsidRPr="00593DC1">
        <w:rPr>
          <w:rFonts w:ascii="Arial" w:eastAsia="Calibri" w:hAnsi="Arial" w:cs="Arial"/>
          <w:sz w:val="26"/>
          <w:szCs w:val="26"/>
          <w:lang w:eastAsia="ru-RU"/>
        </w:rPr>
        <w:t xml:space="preserve"> </w:t>
      </w:r>
      <w:r>
        <w:rPr>
          <w:rFonts w:ascii="Arial" w:eastAsia="Calibri" w:hAnsi="Arial" w:cs="Arial"/>
          <w:sz w:val="26"/>
          <w:szCs w:val="26"/>
          <w:lang w:eastAsia="ru-RU"/>
        </w:rPr>
        <w:t xml:space="preserve">приложения к решению </w:t>
      </w:r>
      <w:r w:rsidRPr="00C91086">
        <w:rPr>
          <w:rFonts w:ascii="Arial" w:eastAsia="Calibri" w:hAnsi="Arial" w:cs="Arial"/>
          <w:sz w:val="26"/>
          <w:szCs w:val="26"/>
          <w:lang w:eastAsia="ru-RU"/>
        </w:rPr>
        <w:t>словосочетани</w:t>
      </w:r>
      <w:r>
        <w:rPr>
          <w:rFonts w:ascii="Arial" w:eastAsia="Calibri" w:hAnsi="Arial" w:cs="Arial"/>
          <w:sz w:val="26"/>
          <w:szCs w:val="26"/>
          <w:lang w:eastAsia="ru-RU"/>
        </w:rPr>
        <w:t>я</w:t>
      </w:r>
      <w:r w:rsidRPr="00C91086">
        <w:rPr>
          <w:rFonts w:ascii="Arial" w:eastAsia="Calibri" w:hAnsi="Arial" w:cs="Arial"/>
          <w:sz w:val="26"/>
          <w:szCs w:val="26"/>
          <w:lang w:eastAsia="ru-RU"/>
        </w:rPr>
        <w:t xml:space="preserve"> «жилые зоны» в соответствующем</w:t>
      </w:r>
      <w:r>
        <w:rPr>
          <w:rFonts w:ascii="Arial" w:eastAsia="Calibri" w:hAnsi="Arial" w:cs="Arial"/>
          <w:sz w:val="26"/>
          <w:szCs w:val="26"/>
          <w:lang w:eastAsia="ru-RU"/>
        </w:rPr>
        <w:t xml:space="preserve"> падеже заменить словосочетаниями</w:t>
      </w:r>
      <w:r w:rsidRPr="00C91086">
        <w:rPr>
          <w:rFonts w:ascii="Arial" w:eastAsia="Calibri" w:hAnsi="Arial" w:cs="Arial"/>
          <w:sz w:val="26"/>
          <w:szCs w:val="26"/>
          <w:lang w:eastAsia="ru-RU"/>
        </w:rPr>
        <w:t xml:space="preserve"> «зоны жилого назначения» в соответствующем падеже</w:t>
      </w:r>
      <w:r>
        <w:rPr>
          <w:rFonts w:ascii="Arial" w:eastAsia="Calibri" w:hAnsi="Arial" w:cs="Arial"/>
          <w:sz w:val="26"/>
          <w:szCs w:val="26"/>
          <w:lang w:eastAsia="ru-RU"/>
        </w:rPr>
        <w:t>, словосочетания</w:t>
      </w:r>
      <w:r w:rsidRPr="00C91086">
        <w:rPr>
          <w:rFonts w:ascii="Arial" w:eastAsia="Calibri" w:hAnsi="Arial" w:cs="Arial"/>
          <w:sz w:val="26"/>
          <w:szCs w:val="26"/>
          <w:lang w:eastAsia="ru-RU"/>
        </w:rPr>
        <w:t xml:space="preserve"> «общественно-деловые зоны» в соответствующем падеже заменить словосочетани</w:t>
      </w:r>
      <w:r>
        <w:rPr>
          <w:rFonts w:ascii="Arial" w:eastAsia="Calibri" w:hAnsi="Arial" w:cs="Arial"/>
          <w:sz w:val="26"/>
          <w:szCs w:val="26"/>
          <w:lang w:eastAsia="ru-RU"/>
        </w:rPr>
        <w:t>ями</w:t>
      </w:r>
      <w:r w:rsidRPr="00C91086">
        <w:rPr>
          <w:rFonts w:ascii="Arial" w:eastAsia="Calibri" w:hAnsi="Arial" w:cs="Arial"/>
          <w:sz w:val="26"/>
          <w:szCs w:val="26"/>
          <w:lang w:eastAsia="ru-RU"/>
        </w:rPr>
        <w:t xml:space="preserve"> «зоны общественно-делового назна</w:t>
      </w:r>
      <w:r>
        <w:rPr>
          <w:rFonts w:ascii="Arial" w:eastAsia="Calibri" w:hAnsi="Arial" w:cs="Arial"/>
          <w:sz w:val="26"/>
          <w:szCs w:val="26"/>
          <w:lang w:eastAsia="ru-RU"/>
        </w:rPr>
        <w:t xml:space="preserve">чения» в соответствующем падеже, </w:t>
      </w:r>
      <w:r w:rsidRPr="00C91086">
        <w:rPr>
          <w:rFonts w:ascii="Arial" w:eastAsia="Calibri" w:hAnsi="Arial" w:cs="Arial"/>
          <w:sz w:val="26"/>
          <w:szCs w:val="26"/>
          <w:lang w:eastAsia="ru-RU"/>
        </w:rPr>
        <w:t>словосочетани</w:t>
      </w:r>
      <w:r>
        <w:rPr>
          <w:rFonts w:ascii="Arial" w:eastAsia="Calibri" w:hAnsi="Arial" w:cs="Arial"/>
          <w:sz w:val="26"/>
          <w:szCs w:val="26"/>
          <w:lang w:eastAsia="ru-RU"/>
        </w:rPr>
        <w:t>я</w:t>
      </w:r>
      <w:r w:rsidRPr="00C91086">
        <w:rPr>
          <w:rFonts w:ascii="Arial" w:eastAsia="Calibri" w:hAnsi="Arial" w:cs="Arial"/>
          <w:sz w:val="26"/>
          <w:szCs w:val="26"/>
          <w:lang w:eastAsia="ru-RU"/>
        </w:rPr>
        <w:t xml:space="preserve"> «производственные зоны» в соответствующем падеже заменить словосочетани</w:t>
      </w:r>
      <w:r>
        <w:rPr>
          <w:rFonts w:ascii="Arial" w:eastAsia="Calibri" w:hAnsi="Arial" w:cs="Arial"/>
          <w:sz w:val="26"/>
          <w:szCs w:val="26"/>
          <w:lang w:eastAsia="ru-RU"/>
        </w:rPr>
        <w:t>ями</w:t>
      </w:r>
      <w:r w:rsidRPr="00C91086">
        <w:rPr>
          <w:rFonts w:ascii="Arial" w:eastAsia="Calibri" w:hAnsi="Arial" w:cs="Arial"/>
          <w:sz w:val="26"/>
          <w:szCs w:val="26"/>
          <w:lang w:eastAsia="ru-RU"/>
        </w:rPr>
        <w:t xml:space="preserve"> «зоны производственного назначения» в соответствующем падеже</w:t>
      </w:r>
      <w:r>
        <w:rPr>
          <w:rFonts w:ascii="Arial" w:eastAsia="Calibri" w:hAnsi="Arial" w:cs="Arial"/>
          <w:sz w:val="26"/>
          <w:szCs w:val="26"/>
          <w:lang w:eastAsia="ru-RU"/>
        </w:rPr>
        <w:t xml:space="preserve">, </w:t>
      </w:r>
      <w:r w:rsidRPr="00C91086">
        <w:rPr>
          <w:rFonts w:ascii="Arial" w:eastAsia="Calibri" w:hAnsi="Arial" w:cs="Arial"/>
          <w:sz w:val="26"/>
          <w:szCs w:val="26"/>
          <w:lang w:eastAsia="ru-RU"/>
        </w:rPr>
        <w:t>словосочетани</w:t>
      </w:r>
      <w:r>
        <w:rPr>
          <w:rFonts w:ascii="Arial" w:eastAsia="Calibri" w:hAnsi="Arial" w:cs="Arial"/>
          <w:sz w:val="26"/>
          <w:szCs w:val="26"/>
          <w:lang w:eastAsia="ru-RU"/>
        </w:rPr>
        <w:t>я</w:t>
      </w:r>
      <w:r w:rsidRPr="00C91086">
        <w:rPr>
          <w:rFonts w:ascii="Arial" w:eastAsia="Calibri" w:hAnsi="Arial" w:cs="Arial"/>
          <w:sz w:val="26"/>
          <w:szCs w:val="26"/>
          <w:lang w:eastAsia="ru-RU"/>
        </w:rPr>
        <w:t xml:space="preserve"> «рекреационных зон</w:t>
      </w:r>
      <w:proofErr w:type="gramEnd"/>
      <w:r w:rsidRPr="00C91086">
        <w:rPr>
          <w:rFonts w:ascii="Arial" w:eastAsia="Calibri" w:hAnsi="Arial" w:cs="Arial"/>
          <w:sz w:val="26"/>
          <w:szCs w:val="26"/>
          <w:lang w:eastAsia="ru-RU"/>
        </w:rPr>
        <w:t>» в соответствующем падеже заменить словосочетани</w:t>
      </w:r>
      <w:r>
        <w:rPr>
          <w:rFonts w:ascii="Arial" w:eastAsia="Calibri" w:hAnsi="Arial" w:cs="Arial"/>
          <w:sz w:val="26"/>
          <w:szCs w:val="26"/>
          <w:lang w:eastAsia="ru-RU"/>
        </w:rPr>
        <w:t xml:space="preserve">ями </w:t>
      </w:r>
      <w:r w:rsidRPr="00C91086">
        <w:rPr>
          <w:rFonts w:ascii="Arial" w:eastAsia="Calibri" w:hAnsi="Arial" w:cs="Arial"/>
          <w:sz w:val="26"/>
          <w:szCs w:val="26"/>
          <w:lang w:eastAsia="ru-RU"/>
        </w:rPr>
        <w:t>«зоны рекреационного назначения» в соответствующем падеже</w:t>
      </w:r>
      <w:r w:rsidR="00490C3D">
        <w:rPr>
          <w:rFonts w:ascii="Arial" w:eastAsia="Calibri" w:hAnsi="Arial" w:cs="Arial"/>
          <w:sz w:val="26"/>
          <w:szCs w:val="26"/>
          <w:lang w:eastAsia="ru-RU"/>
        </w:rPr>
        <w:t>;</w:t>
      </w:r>
    </w:p>
    <w:p w:rsidR="004D71BF" w:rsidRPr="00C91086" w:rsidRDefault="004D71BF" w:rsidP="004D71B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6"/>
          <w:szCs w:val="26"/>
          <w:lang w:eastAsia="ru-RU"/>
        </w:rPr>
      </w:pPr>
      <w:r w:rsidRPr="00C91086">
        <w:rPr>
          <w:rFonts w:ascii="Arial" w:eastAsia="Calibri" w:hAnsi="Arial" w:cs="Arial"/>
          <w:sz w:val="26"/>
          <w:szCs w:val="26"/>
          <w:lang w:eastAsia="ru-RU"/>
        </w:rPr>
        <w:t>1.</w:t>
      </w:r>
      <w:r w:rsidR="00FE5EC0">
        <w:rPr>
          <w:rFonts w:ascii="Arial" w:eastAsia="Calibri" w:hAnsi="Arial" w:cs="Arial"/>
          <w:sz w:val="26"/>
          <w:szCs w:val="26"/>
          <w:lang w:eastAsia="ru-RU"/>
        </w:rPr>
        <w:t>6</w:t>
      </w:r>
      <w:r w:rsidRPr="00C91086">
        <w:rPr>
          <w:rFonts w:ascii="Arial" w:eastAsia="Calibri" w:hAnsi="Arial" w:cs="Arial"/>
          <w:sz w:val="26"/>
          <w:szCs w:val="26"/>
          <w:lang w:eastAsia="ru-RU"/>
        </w:rPr>
        <w:t xml:space="preserve">. </w:t>
      </w:r>
      <w:r>
        <w:rPr>
          <w:rFonts w:ascii="Arial" w:hAnsi="Arial" w:cs="Arial"/>
          <w:sz w:val="26"/>
          <w:szCs w:val="26"/>
        </w:rPr>
        <w:t xml:space="preserve">в разделе </w:t>
      </w:r>
      <w:r>
        <w:rPr>
          <w:rFonts w:ascii="Arial" w:hAnsi="Arial" w:cs="Arial"/>
          <w:sz w:val="26"/>
          <w:szCs w:val="26"/>
          <w:lang w:val="en-US"/>
        </w:rPr>
        <w:t>I</w:t>
      </w:r>
      <w:r w:rsidRPr="0097161A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приложения к решению часть </w:t>
      </w:r>
      <w:r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C91086">
        <w:rPr>
          <w:rFonts w:ascii="Arial" w:eastAsia="Times New Roman" w:hAnsi="Arial" w:cs="Arial"/>
          <w:sz w:val="24"/>
          <w:szCs w:val="24"/>
          <w:lang w:eastAsia="ru-RU"/>
        </w:rPr>
        <w:t xml:space="preserve"> статьи </w:t>
      </w:r>
      <w:r>
        <w:rPr>
          <w:rFonts w:ascii="Arial" w:eastAsia="Times New Roman" w:hAnsi="Arial" w:cs="Arial"/>
          <w:sz w:val="24"/>
          <w:szCs w:val="24"/>
          <w:lang w:eastAsia="ru-RU"/>
        </w:rPr>
        <w:t>42</w:t>
      </w:r>
      <w:r w:rsidRPr="00C91086">
        <w:rPr>
          <w:rFonts w:ascii="Arial" w:eastAsia="Calibri" w:hAnsi="Arial" w:cs="Arial"/>
          <w:sz w:val="26"/>
          <w:szCs w:val="26"/>
          <w:lang w:eastAsia="ru-RU"/>
        </w:rPr>
        <w:t xml:space="preserve"> изложить в следующей редакции:</w:t>
      </w:r>
    </w:p>
    <w:p w:rsidR="004D71BF" w:rsidRPr="00C91086" w:rsidRDefault="004D71BF" w:rsidP="004D71B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6"/>
          <w:szCs w:val="26"/>
          <w:lang w:eastAsia="ru-RU"/>
        </w:rPr>
      </w:pPr>
      <w:r w:rsidRPr="00C91086">
        <w:rPr>
          <w:rFonts w:ascii="Arial" w:eastAsia="Calibri" w:hAnsi="Arial" w:cs="Arial"/>
          <w:sz w:val="26"/>
          <w:szCs w:val="26"/>
          <w:lang w:eastAsia="ru-RU"/>
        </w:rPr>
        <w:t>«5. Изменение функционального назначения жилых помещений допускается в порядке, установленном жилищным и иным законодательством, в отношении помещений, расположенных на первых этажах жилых домов при условии обеспечения отдельных входов со стороны красных линий улиц и организации загрузочных площадок. Вид функционального назначения указанных помещений устанавливается в соответствии с техническими регламентами, градостроительными регламентами и требованиями действующих строительных норм и правил</w:t>
      </w:r>
      <w:proofErr w:type="gramStart"/>
      <w:r w:rsidRPr="00C91086">
        <w:rPr>
          <w:rFonts w:ascii="Arial" w:eastAsia="Calibri" w:hAnsi="Arial" w:cs="Arial"/>
          <w:sz w:val="26"/>
          <w:szCs w:val="26"/>
          <w:lang w:eastAsia="ru-RU"/>
        </w:rPr>
        <w:t>.»</w:t>
      </w:r>
      <w:r w:rsidR="00490C3D">
        <w:rPr>
          <w:rFonts w:ascii="Arial" w:eastAsia="Calibri" w:hAnsi="Arial" w:cs="Arial"/>
          <w:sz w:val="26"/>
          <w:szCs w:val="26"/>
          <w:lang w:eastAsia="ru-RU"/>
        </w:rPr>
        <w:t>;</w:t>
      </w:r>
      <w:proofErr w:type="gramEnd"/>
    </w:p>
    <w:p w:rsidR="004D71BF" w:rsidRPr="00C91086" w:rsidRDefault="004D71BF" w:rsidP="004D71B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6"/>
          <w:szCs w:val="26"/>
          <w:lang w:eastAsia="ru-RU"/>
        </w:rPr>
      </w:pPr>
      <w:r w:rsidRPr="00C91086">
        <w:rPr>
          <w:rFonts w:ascii="Arial" w:eastAsia="Calibri" w:hAnsi="Arial" w:cs="Arial"/>
          <w:sz w:val="26"/>
          <w:szCs w:val="26"/>
          <w:lang w:eastAsia="ru-RU"/>
        </w:rPr>
        <w:t>1.</w:t>
      </w:r>
      <w:r w:rsidR="00FE5EC0">
        <w:rPr>
          <w:rFonts w:ascii="Arial" w:eastAsia="Calibri" w:hAnsi="Arial" w:cs="Arial"/>
          <w:sz w:val="26"/>
          <w:szCs w:val="26"/>
          <w:lang w:eastAsia="ru-RU"/>
        </w:rPr>
        <w:t>7</w:t>
      </w:r>
      <w:r w:rsidRPr="00C91086">
        <w:rPr>
          <w:rFonts w:ascii="Arial" w:eastAsia="Calibri" w:hAnsi="Arial" w:cs="Arial"/>
          <w:sz w:val="26"/>
          <w:szCs w:val="26"/>
          <w:lang w:eastAsia="ru-RU"/>
        </w:rPr>
        <w:t xml:space="preserve">. </w:t>
      </w:r>
      <w:r w:rsidR="006A6EA0">
        <w:rPr>
          <w:rFonts w:ascii="Arial" w:eastAsia="Calibri" w:hAnsi="Arial" w:cs="Arial"/>
          <w:sz w:val="26"/>
          <w:szCs w:val="26"/>
          <w:lang w:eastAsia="ru-RU"/>
        </w:rPr>
        <w:t>д</w:t>
      </w:r>
      <w:r>
        <w:rPr>
          <w:rFonts w:ascii="Arial" w:eastAsia="Calibri" w:hAnsi="Arial" w:cs="Arial"/>
          <w:sz w:val="26"/>
          <w:szCs w:val="26"/>
          <w:lang w:eastAsia="ru-RU"/>
        </w:rPr>
        <w:t xml:space="preserve">ополнить раздел </w:t>
      </w:r>
      <w:r>
        <w:rPr>
          <w:rFonts w:ascii="Arial" w:eastAsia="Calibri" w:hAnsi="Arial" w:cs="Arial"/>
          <w:sz w:val="26"/>
          <w:szCs w:val="26"/>
          <w:lang w:val="en-US" w:eastAsia="ru-RU"/>
        </w:rPr>
        <w:t>I</w:t>
      </w:r>
      <w:r>
        <w:rPr>
          <w:rFonts w:ascii="Arial" w:eastAsia="Calibri" w:hAnsi="Arial" w:cs="Arial"/>
          <w:sz w:val="26"/>
          <w:szCs w:val="26"/>
          <w:lang w:eastAsia="ru-RU"/>
        </w:rPr>
        <w:t xml:space="preserve"> приложения к решению статьями 49.1 и 49.2 следующего содержания</w:t>
      </w:r>
      <w:r w:rsidRPr="00C91086">
        <w:rPr>
          <w:rFonts w:ascii="Arial" w:eastAsia="Calibri" w:hAnsi="Arial" w:cs="Arial"/>
          <w:sz w:val="26"/>
          <w:szCs w:val="26"/>
          <w:lang w:eastAsia="ru-RU"/>
        </w:rPr>
        <w:t>:</w:t>
      </w:r>
    </w:p>
    <w:p w:rsidR="004D71BF" w:rsidRPr="00C91086" w:rsidRDefault="004D71BF" w:rsidP="004D71BF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C91086">
        <w:rPr>
          <w:rFonts w:ascii="Arial" w:eastAsia="Times New Roman" w:hAnsi="Arial" w:cs="Arial"/>
          <w:sz w:val="26"/>
          <w:szCs w:val="26"/>
          <w:lang w:eastAsia="ru-RU"/>
        </w:rPr>
        <w:t xml:space="preserve">«Статья </w:t>
      </w:r>
      <w:r>
        <w:rPr>
          <w:rFonts w:ascii="Arial" w:eastAsia="Times New Roman" w:hAnsi="Arial" w:cs="Arial"/>
          <w:sz w:val="26"/>
          <w:szCs w:val="26"/>
          <w:lang w:eastAsia="ru-RU"/>
        </w:rPr>
        <w:t>49</w:t>
      </w:r>
      <w:r w:rsidRPr="00C91086">
        <w:rPr>
          <w:rFonts w:ascii="Arial" w:eastAsia="Times New Roman" w:hAnsi="Arial" w:cs="Arial"/>
          <w:sz w:val="26"/>
          <w:szCs w:val="26"/>
          <w:lang w:eastAsia="ru-RU"/>
        </w:rPr>
        <w:t>.1. Землепользование и застройка на территориях зон режимных территорий</w:t>
      </w:r>
    </w:p>
    <w:p w:rsidR="004D71BF" w:rsidRPr="00C91086" w:rsidRDefault="004D71BF" w:rsidP="004D71B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C91086">
        <w:rPr>
          <w:rFonts w:ascii="Arial" w:eastAsia="Times New Roman" w:hAnsi="Arial" w:cs="Arial"/>
          <w:sz w:val="26"/>
          <w:szCs w:val="26"/>
          <w:lang w:eastAsia="ru-RU"/>
        </w:rPr>
        <w:t>1. Зоны режимных территорий используются для размещения учреждений уголовно-исполнительной системы и других объектов, в отношении территорий которых устанавливается особый режим функционирования.</w:t>
      </w:r>
    </w:p>
    <w:p w:rsidR="004D71BF" w:rsidRPr="00C91086" w:rsidRDefault="004D71BF" w:rsidP="004D71B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C91086">
        <w:rPr>
          <w:rFonts w:ascii="Arial" w:eastAsia="Times New Roman" w:hAnsi="Arial" w:cs="Arial"/>
          <w:sz w:val="26"/>
          <w:szCs w:val="26"/>
          <w:lang w:eastAsia="ru-RU"/>
        </w:rPr>
        <w:t>2. Земельные участки, расположенные на территориях зон режимных территорий, предоставляются в постоянное (бессрочное) пользование учреждениям и организациям федеральных органов исполнительной власти, выполняющих задачи по обеспечению исполнения наказаний</w:t>
      </w:r>
      <w:r>
        <w:rPr>
          <w:rFonts w:ascii="Arial" w:eastAsia="Times New Roman" w:hAnsi="Arial" w:cs="Arial"/>
          <w:sz w:val="26"/>
          <w:szCs w:val="26"/>
          <w:lang w:eastAsia="ru-RU"/>
        </w:rPr>
        <w:t>.</w:t>
      </w:r>
    </w:p>
    <w:p w:rsidR="004D71BF" w:rsidRPr="00C91086" w:rsidRDefault="004D71BF" w:rsidP="004D71B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C91086">
        <w:rPr>
          <w:rFonts w:ascii="Arial" w:eastAsia="Times New Roman" w:hAnsi="Arial" w:cs="Arial"/>
          <w:sz w:val="26"/>
          <w:szCs w:val="26"/>
          <w:lang w:eastAsia="ru-RU"/>
        </w:rPr>
        <w:t>3. На земельных участках зон режимных территорий не допускается размещение объектов, относящихся к основным видам разрешенного использов</w:t>
      </w:r>
      <w:r w:rsidR="00490C3D">
        <w:rPr>
          <w:rFonts w:ascii="Arial" w:eastAsia="Times New Roman" w:hAnsi="Arial" w:cs="Arial"/>
          <w:sz w:val="26"/>
          <w:szCs w:val="26"/>
          <w:lang w:eastAsia="ru-RU"/>
        </w:rPr>
        <w:t>ания других функциональных зон.</w:t>
      </w:r>
    </w:p>
    <w:p w:rsidR="004D71BF" w:rsidRPr="00C91086" w:rsidRDefault="004D71BF" w:rsidP="004D71BF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C91086">
        <w:rPr>
          <w:rFonts w:ascii="Arial" w:eastAsia="Times New Roman" w:hAnsi="Arial" w:cs="Arial"/>
          <w:sz w:val="26"/>
          <w:szCs w:val="26"/>
          <w:lang w:eastAsia="ru-RU"/>
        </w:rPr>
        <w:t xml:space="preserve">Статья </w:t>
      </w:r>
      <w:r>
        <w:rPr>
          <w:rFonts w:ascii="Arial" w:eastAsia="Times New Roman" w:hAnsi="Arial" w:cs="Arial"/>
          <w:sz w:val="26"/>
          <w:szCs w:val="26"/>
          <w:lang w:eastAsia="ru-RU"/>
        </w:rPr>
        <w:t>49</w:t>
      </w:r>
      <w:r w:rsidRPr="00C91086">
        <w:rPr>
          <w:rFonts w:ascii="Arial" w:eastAsia="Times New Roman" w:hAnsi="Arial" w:cs="Arial"/>
          <w:sz w:val="26"/>
          <w:szCs w:val="26"/>
          <w:lang w:eastAsia="ru-RU"/>
        </w:rPr>
        <w:t>.2</w:t>
      </w:r>
      <w:r w:rsidRPr="00C91086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. </w:t>
      </w:r>
      <w:r w:rsidRPr="00C91086">
        <w:rPr>
          <w:rFonts w:ascii="Arial" w:eastAsia="Times New Roman" w:hAnsi="Arial" w:cs="Arial"/>
          <w:sz w:val="26"/>
          <w:szCs w:val="26"/>
          <w:lang w:eastAsia="ru-RU"/>
        </w:rPr>
        <w:t>Землепользование и застройка на территориях зон обороны и безопасности</w:t>
      </w:r>
      <w:r>
        <w:rPr>
          <w:rFonts w:ascii="Arial" w:eastAsia="Times New Roman" w:hAnsi="Arial" w:cs="Arial"/>
          <w:sz w:val="26"/>
          <w:szCs w:val="26"/>
          <w:lang w:eastAsia="ru-RU"/>
        </w:rPr>
        <w:t>»</w:t>
      </w:r>
    </w:p>
    <w:p w:rsidR="004D71BF" w:rsidRPr="00C91086" w:rsidRDefault="004D71BF" w:rsidP="004D71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C91086">
        <w:rPr>
          <w:rFonts w:ascii="Arial" w:eastAsia="Times New Roman" w:hAnsi="Arial" w:cs="Arial"/>
          <w:sz w:val="26"/>
          <w:szCs w:val="26"/>
          <w:lang w:eastAsia="ru-RU"/>
        </w:rPr>
        <w:t xml:space="preserve">Территории, </w:t>
      </w:r>
      <w:r w:rsidRPr="00C91086">
        <w:rPr>
          <w:rFonts w:ascii="Arial" w:eastAsia="Calibri" w:hAnsi="Arial" w:cs="Arial"/>
          <w:sz w:val="26"/>
          <w:szCs w:val="26"/>
          <w:lang w:eastAsia="ru-RU"/>
        </w:rPr>
        <w:t>предназначенные для обеспечения деятельности Вооруженных Сил Российской Федерации, других войск, воинских формирований и органов, организаций, предприятий, учреждений, осуществляющих функции по вооруженной защите целостности и неприкосновенности территории Российской Федерации, защите и охране Государственной границы Российской Федерации, информационной безопасности, другим видам безопасности</w:t>
      </w:r>
      <w:proofErr w:type="gramStart"/>
      <w:r w:rsidRPr="00C91086">
        <w:rPr>
          <w:rFonts w:ascii="Arial" w:eastAsia="Calibri" w:hAnsi="Arial" w:cs="Arial"/>
          <w:sz w:val="26"/>
          <w:szCs w:val="26"/>
          <w:lang w:eastAsia="ru-RU"/>
        </w:rPr>
        <w:t>.»</w:t>
      </w:r>
      <w:r w:rsidR="00490C3D">
        <w:rPr>
          <w:rFonts w:ascii="Arial" w:eastAsia="Calibri" w:hAnsi="Arial" w:cs="Arial"/>
          <w:sz w:val="26"/>
          <w:szCs w:val="26"/>
          <w:lang w:eastAsia="ru-RU"/>
        </w:rPr>
        <w:t>;</w:t>
      </w:r>
      <w:proofErr w:type="gramEnd"/>
    </w:p>
    <w:p w:rsidR="00FE5EC0" w:rsidRPr="00D43BB1" w:rsidRDefault="00FE5EC0" w:rsidP="004D71BF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proofErr w:type="gramStart"/>
      <w:r>
        <w:rPr>
          <w:rFonts w:ascii="Arial" w:hAnsi="Arial" w:cs="Arial"/>
          <w:sz w:val="26"/>
          <w:szCs w:val="26"/>
        </w:rPr>
        <w:t>1.8.</w:t>
      </w:r>
      <w:r w:rsidR="00D43BB1">
        <w:rPr>
          <w:rFonts w:ascii="Arial" w:hAnsi="Arial" w:cs="Arial"/>
          <w:sz w:val="26"/>
          <w:szCs w:val="26"/>
        </w:rPr>
        <w:t xml:space="preserve"> </w:t>
      </w:r>
      <w:r w:rsidR="00146861">
        <w:rPr>
          <w:rFonts w:ascii="Arial" w:hAnsi="Arial" w:cs="Arial"/>
          <w:sz w:val="26"/>
          <w:szCs w:val="26"/>
        </w:rPr>
        <w:t xml:space="preserve">дополнить </w:t>
      </w:r>
      <w:r w:rsidR="00D43BB1">
        <w:rPr>
          <w:rFonts w:ascii="Arial" w:hAnsi="Arial" w:cs="Arial"/>
          <w:sz w:val="26"/>
          <w:szCs w:val="26"/>
        </w:rPr>
        <w:t xml:space="preserve">приложение 1 к разделу </w:t>
      </w:r>
      <w:r w:rsidR="00D43BB1">
        <w:rPr>
          <w:rFonts w:ascii="Arial" w:hAnsi="Arial" w:cs="Arial"/>
          <w:sz w:val="26"/>
          <w:szCs w:val="26"/>
          <w:lang w:val="en-US"/>
        </w:rPr>
        <w:t>I</w:t>
      </w:r>
      <w:r w:rsidR="00D43BB1">
        <w:rPr>
          <w:rFonts w:ascii="Arial" w:hAnsi="Arial" w:cs="Arial"/>
          <w:sz w:val="26"/>
          <w:szCs w:val="26"/>
        </w:rPr>
        <w:t xml:space="preserve"> Правил землепользования и застройки муниципального образования городской округ город Ишим </w:t>
      </w:r>
      <w:r w:rsidR="00146861">
        <w:rPr>
          <w:rFonts w:ascii="Arial" w:hAnsi="Arial" w:cs="Arial"/>
          <w:sz w:val="26"/>
          <w:szCs w:val="26"/>
        </w:rPr>
        <w:lastRenderedPageBreak/>
        <w:t>«К</w:t>
      </w:r>
      <w:r w:rsidR="00D43BB1">
        <w:rPr>
          <w:rFonts w:ascii="Arial" w:hAnsi="Arial" w:cs="Arial"/>
          <w:sz w:val="26"/>
          <w:szCs w:val="26"/>
        </w:rPr>
        <w:t>лассификатор территориальных зон и объектов капитального строительства</w:t>
      </w:r>
      <w:r w:rsidR="00146861">
        <w:rPr>
          <w:rFonts w:ascii="Arial" w:hAnsi="Arial" w:cs="Arial"/>
          <w:sz w:val="26"/>
          <w:szCs w:val="26"/>
        </w:rPr>
        <w:t xml:space="preserve">» </w:t>
      </w:r>
      <w:r w:rsidR="00A93C02">
        <w:rPr>
          <w:rFonts w:ascii="Arial" w:hAnsi="Arial" w:cs="Arial"/>
          <w:sz w:val="26"/>
          <w:szCs w:val="26"/>
        </w:rPr>
        <w:t xml:space="preserve">после строки «Жилая зона (ЖЗ)» строкой следующего содержания «Многоэтажной жилой застройки (от 5 </w:t>
      </w:r>
      <w:proofErr w:type="spellStart"/>
      <w:r w:rsidR="00A93C02">
        <w:rPr>
          <w:rFonts w:ascii="Arial" w:hAnsi="Arial" w:cs="Arial"/>
          <w:sz w:val="26"/>
          <w:szCs w:val="26"/>
        </w:rPr>
        <w:t>эт</w:t>
      </w:r>
      <w:proofErr w:type="spellEnd"/>
      <w:r w:rsidR="00A93C02">
        <w:rPr>
          <w:rFonts w:ascii="Arial" w:hAnsi="Arial" w:cs="Arial"/>
          <w:sz w:val="26"/>
          <w:szCs w:val="26"/>
        </w:rPr>
        <w:t>.</w:t>
      </w:r>
      <w:proofErr w:type="gramEnd"/>
      <w:r w:rsidR="00A93C02">
        <w:rPr>
          <w:rFonts w:ascii="Arial" w:hAnsi="Arial" w:cs="Arial"/>
          <w:sz w:val="26"/>
          <w:szCs w:val="26"/>
        </w:rPr>
        <w:t xml:space="preserve"> </w:t>
      </w:r>
      <w:proofErr w:type="gramStart"/>
      <w:r w:rsidR="00760AE9">
        <w:rPr>
          <w:rFonts w:ascii="Arial" w:hAnsi="Arial" w:cs="Arial"/>
          <w:sz w:val="26"/>
          <w:szCs w:val="26"/>
        </w:rPr>
        <w:t>И</w:t>
      </w:r>
      <w:r w:rsidR="00A93C02">
        <w:rPr>
          <w:rFonts w:ascii="Arial" w:hAnsi="Arial" w:cs="Arial"/>
          <w:sz w:val="26"/>
          <w:szCs w:val="26"/>
        </w:rPr>
        <w:t xml:space="preserve"> выше)»;</w:t>
      </w:r>
      <w:proofErr w:type="gramEnd"/>
    </w:p>
    <w:p w:rsidR="004D71BF" w:rsidRDefault="004D71BF" w:rsidP="004D71BF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1.</w:t>
      </w:r>
      <w:r w:rsidR="00FE5EC0">
        <w:rPr>
          <w:rFonts w:ascii="Arial" w:hAnsi="Arial" w:cs="Arial"/>
          <w:sz w:val="26"/>
          <w:szCs w:val="26"/>
        </w:rPr>
        <w:t>9</w:t>
      </w:r>
      <w:r>
        <w:rPr>
          <w:rFonts w:ascii="Arial" w:hAnsi="Arial" w:cs="Arial"/>
          <w:sz w:val="26"/>
          <w:szCs w:val="26"/>
        </w:rPr>
        <w:t xml:space="preserve">. раздел </w:t>
      </w:r>
      <w:r>
        <w:rPr>
          <w:rFonts w:ascii="Arial" w:hAnsi="Arial" w:cs="Arial"/>
          <w:sz w:val="26"/>
          <w:szCs w:val="26"/>
          <w:lang w:val="en-US"/>
        </w:rPr>
        <w:t>II</w:t>
      </w:r>
      <w:r w:rsidRPr="009E3262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приложения к решению «Карта градостроительного зонирования муниципального образования городской округ город Ишим» изложить в редакции согласно приложению № 1 к настоящему решению;</w:t>
      </w:r>
    </w:p>
    <w:p w:rsidR="004D71BF" w:rsidRDefault="004D71BF" w:rsidP="004D71BF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1.</w:t>
      </w:r>
      <w:r w:rsidR="00FE5EC0">
        <w:rPr>
          <w:rFonts w:ascii="Arial" w:hAnsi="Arial" w:cs="Arial"/>
          <w:sz w:val="26"/>
          <w:szCs w:val="26"/>
        </w:rPr>
        <w:t>10</w:t>
      </w:r>
      <w:r>
        <w:rPr>
          <w:rFonts w:ascii="Arial" w:hAnsi="Arial" w:cs="Arial"/>
          <w:sz w:val="26"/>
          <w:szCs w:val="26"/>
        </w:rPr>
        <w:t>. раздел</w:t>
      </w:r>
      <w:r w:rsidRPr="009E3262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  <w:lang w:val="en-US"/>
        </w:rPr>
        <w:t>III</w:t>
      </w:r>
      <w:r w:rsidRPr="009E3262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приложения к решению «Градостроительные регламенты» изложить в редакции согласно приложению № 2 к настоящему решению.</w:t>
      </w:r>
    </w:p>
    <w:p w:rsidR="004D71BF" w:rsidRPr="002E2B4E" w:rsidRDefault="004D71BF" w:rsidP="004D71BF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 Опубликовать настоящее решение в газете «</w:t>
      </w:r>
      <w:proofErr w:type="spellStart"/>
      <w:proofErr w:type="gramStart"/>
      <w:r>
        <w:rPr>
          <w:rFonts w:ascii="Arial" w:hAnsi="Arial" w:cs="Arial"/>
          <w:sz w:val="26"/>
          <w:szCs w:val="26"/>
        </w:rPr>
        <w:t>Ишимская</w:t>
      </w:r>
      <w:proofErr w:type="spellEnd"/>
      <w:proofErr w:type="gramEnd"/>
      <w:r>
        <w:rPr>
          <w:rFonts w:ascii="Arial" w:hAnsi="Arial" w:cs="Arial"/>
          <w:sz w:val="26"/>
          <w:szCs w:val="26"/>
        </w:rPr>
        <w:t xml:space="preserve"> правда» и разместить на официальном сайте муниципального образования город Ишим </w:t>
      </w:r>
      <w:proofErr w:type="spellStart"/>
      <w:r>
        <w:rPr>
          <w:rFonts w:ascii="Arial" w:hAnsi="Arial" w:cs="Arial"/>
          <w:sz w:val="26"/>
          <w:szCs w:val="26"/>
          <w:lang w:val="en-US"/>
        </w:rPr>
        <w:t>ishim</w:t>
      </w:r>
      <w:proofErr w:type="spellEnd"/>
      <w:r w:rsidRPr="002E2B4E">
        <w:rPr>
          <w:rFonts w:ascii="Arial" w:hAnsi="Arial" w:cs="Arial"/>
          <w:sz w:val="26"/>
          <w:szCs w:val="26"/>
        </w:rPr>
        <w:t>.</w:t>
      </w:r>
      <w:proofErr w:type="spellStart"/>
      <w:r>
        <w:rPr>
          <w:rFonts w:ascii="Arial" w:hAnsi="Arial" w:cs="Arial"/>
          <w:sz w:val="26"/>
          <w:szCs w:val="26"/>
          <w:lang w:val="en-US"/>
        </w:rPr>
        <w:t>admtyumen</w:t>
      </w:r>
      <w:proofErr w:type="spellEnd"/>
      <w:r w:rsidRPr="002E2B4E">
        <w:rPr>
          <w:rFonts w:ascii="Arial" w:hAnsi="Arial" w:cs="Arial"/>
          <w:sz w:val="26"/>
          <w:szCs w:val="26"/>
        </w:rPr>
        <w:t>.</w:t>
      </w:r>
      <w:proofErr w:type="spellStart"/>
      <w:r>
        <w:rPr>
          <w:rFonts w:ascii="Arial" w:hAnsi="Arial" w:cs="Arial"/>
          <w:sz w:val="26"/>
          <w:szCs w:val="26"/>
          <w:lang w:val="en-US"/>
        </w:rPr>
        <w:t>ru</w:t>
      </w:r>
      <w:proofErr w:type="spellEnd"/>
      <w:r>
        <w:rPr>
          <w:rFonts w:ascii="Arial" w:hAnsi="Arial" w:cs="Arial"/>
          <w:sz w:val="26"/>
          <w:szCs w:val="26"/>
        </w:rPr>
        <w:t>.</w:t>
      </w:r>
    </w:p>
    <w:p w:rsidR="004D71BF" w:rsidRPr="00D07970" w:rsidRDefault="004D71BF" w:rsidP="004D71BF">
      <w:pPr>
        <w:spacing w:after="0" w:line="240" w:lineRule="auto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sz w:val="26"/>
        </w:rPr>
        <w:t xml:space="preserve">3. </w:t>
      </w:r>
      <w:proofErr w:type="gramStart"/>
      <w:r w:rsidRPr="00D07970">
        <w:rPr>
          <w:rFonts w:ascii="Arial" w:hAnsi="Arial" w:cs="Arial"/>
          <w:sz w:val="26"/>
        </w:rPr>
        <w:t>Контроль за</w:t>
      </w:r>
      <w:proofErr w:type="gramEnd"/>
      <w:r w:rsidRPr="00D07970">
        <w:rPr>
          <w:rFonts w:ascii="Arial" w:hAnsi="Arial" w:cs="Arial"/>
          <w:sz w:val="26"/>
        </w:rPr>
        <w:t xml:space="preserve"> исп</w:t>
      </w:r>
      <w:r>
        <w:rPr>
          <w:rFonts w:ascii="Arial" w:hAnsi="Arial" w:cs="Arial"/>
          <w:sz w:val="26"/>
        </w:rPr>
        <w:t xml:space="preserve">олнением настоящего решения возложить на постоянную комиссию по городскому хозяйству </w:t>
      </w:r>
      <w:proofErr w:type="spellStart"/>
      <w:r>
        <w:rPr>
          <w:rFonts w:ascii="Arial" w:hAnsi="Arial" w:cs="Arial"/>
          <w:sz w:val="26"/>
        </w:rPr>
        <w:t>Ишимской</w:t>
      </w:r>
      <w:proofErr w:type="spellEnd"/>
      <w:r>
        <w:rPr>
          <w:rFonts w:ascii="Arial" w:hAnsi="Arial" w:cs="Arial"/>
          <w:sz w:val="26"/>
        </w:rPr>
        <w:t xml:space="preserve"> городской Думы (</w:t>
      </w:r>
      <w:proofErr w:type="spellStart"/>
      <w:r>
        <w:rPr>
          <w:rFonts w:ascii="Arial" w:hAnsi="Arial" w:cs="Arial"/>
          <w:sz w:val="26"/>
        </w:rPr>
        <w:t>Шкабара</w:t>
      </w:r>
      <w:proofErr w:type="spellEnd"/>
      <w:r>
        <w:rPr>
          <w:rFonts w:ascii="Arial" w:hAnsi="Arial" w:cs="Arial"/>
          <w:sz w:val="26"/>
        </w:rPr>
        <w:t xml:space="preserve"> О.Н.).</w:t>
      </w:r>
      <w:r w:rsidRPr="00D07970">
        <w:rPr>
          <w:rFonts w:ascii="Arial" w:hAnsi="Arial" w:cs="Arial"/>
          <w:sz w:val="26"/>
        </w:rPr>
        <w:t xml:space="preserve">          </w:t>
      </w:r>
    </w:p>
    <w:p w:rsidR="004D71BF" w:rsidRDefault="004D71BF" w:rsidP="004D71BF">
      <w:pPr>
        <w:spacing w:after="0" w:line="240" w:lineRule="auto"/>
        <w:rPr>
          <w:rFonts w:ascii="Arial" w:hAnsi="Arial" w:cs="Arial"/>
          <w:sz w:val="26"/>
        </w:rPr>
      </w:pPr>
    </w:p>
    <w:p w:rsidR="00A93C02" w:rsidRDefault="00A93C02" w:rsidP="004D71BF">
      <w:pPr>
        <w:spacing w:after="0" w:line="240" w:lineRule="auto"/>
        <w:rPr>
          <w:rFonts w:ascii="Arial" w:hAnsi="Arial" w:cs="Arial"/>
          <w:sz w:val="26"/>
        </w:rPr>
      </w:pPr>
    </w:p>
    <w:p w:rsidR="00A93C02" w:rsidRDefault="00A93C02" w:rsidP="004D71BF">
      <w:pPr>
        <w:spacing w:after="0" w:line="240" w:lineRule="auto"/>
        <w:rPr>
          <w:rFonts w:ascii="Arial" w:hAnsi="Arial" w:cs="Arial"/>
          <w:sz w:val="26"/>
        </w:rPr>
      </w:pPr>
    </w:p>
    <w:p w:rsidR="004D71BF" w:rsidRPr="00632EBF" w:rsidRDefault="004D71BF" w:rsidP="004D71BF">
      <w:pPr>
        <w:spacing w:after="0" w:line="240" w:lineRule="auto"/>
        <w:rPr>
          <w:rFonts w:ascii="Arial" w:hAnsi="Arial" w:cs="Arial"/>
          <w:sz w:val="26"/>
        </w:rPr>
      </w:pPr>
      <w:r>
        <w:rPr>
          <w:rFonts w:ascii="Arial" w:hAnsi="Arial" w:cs="Arial"/>
          <w:sz w:val="26"/>
        </w:rPr>
        <w:t xml:space="preserve">Председатель </w:t>
      </w:r>
      <w:r w:rsidRPr="00D07970">
        <w:rPr>
          <w:rFonts w:ascii="Arial" w:hAnsi="Arial" w:cs="Arial"/>
          <w:sz w:val="26"/>
        </w:rPr>
        <w:t xml:space="preserve">                              </w:t>
      </w:r>
      <w:r>
        <w:rPr>
          <w:rFonts w:ascii="Arial" w:hAnsi="Arial" w:cs="Arial"/>
          <w:sz w:val="26"/>
        </w:rPr>
        <w:t xml:space="preserve">           </w:t>
      </w:r>
      <w:r w:rsidRPr="00D07970">
        <w:rPr>
          <w:rFonts w:ascii="Arial" w:hAnsi="Arial" w:cs="Arial"/>
          <w:sz w:val="26"/>
        </w:rPr>
        <w:t xml:space="preserve">              </w:t>
      </w:r>
      <w:r>
        <w:rPr>
          <w:rFonts w:ascii="Arial" w:hAnsi="Arial" w:cs="Arial"/>
          <w:sz w:val="26"/>
        </w:rPr>
        <w:t xml:space="preserve">                             А.В. </w:t>
      </w:r>
      <w:proofErr w:type="spellStart"/>
      <w:r>
        <w:rPr>
          <w:rFonts w:ascii="Arial" w:hAnsi="Arial" w:cs="Arial"/>
          <w:sz w:val="26"/>
        </w:rPr>
        <w:t>Ипатенко</w:t>
      </w:r>
      <w:proofErr w:type="spellEnd"/>
    </w:p>
    <w:p w:rsidR="00DD4B34" w:rsidRDefault="00DD4B34" w:rsidP="00DD4B34">
      <w:pPr>
        <w:spacing w:after="0" w:line="240" w:lineRule="auto"/>
        <w:jc w:val="both"/>
        <w:rPr>
          <w:rFonts w:ascii="Arial" w:hAnsi="Arial"/>
          <w:sz w:val="26"/>
        </w:rPr>
      </w:pPr>
    </w:p>
    <w:p w:rsidR="00336742" w:rsidRDefault="00336742" w:rsidP="00C83C55">
      <w:pPr>
        <w:spacing w:after="0" w:line="240" w:lineRule="auto"/>
        <w:jc w:val="right"/>
        <w:rPr>
          <w:rFonts w:ascii="Arial" w:hAnsi="Arial"/>
          <w:sz w:val="26"/>
        </w:rPr>
      </w:pPr>
    </w:p>
    <w:p w:rsidR="00336742" w:rsidRDefault="00336742" w:rsidP="00C83C55">
      <w:pPr>
        <w:spacing w:after="0" w:line="240" w:lineRule="auto"/>
        <w:jc w:val="right"/>
        <w:rPr>
          <w:rFonts w:ascii="Arial" w:hAnsi="Arial"/>
          <w:sz w:val="26"/>
        </w:rPr>
      </w:pPr>
    </w:p>
    <w:p w:rsidR="00C91086" w:rsidRDefault="00C91086" w:rsidP="00C83C55">
      <w:pPr>
        <w:spacing w:after="0" w:line="240" w:lineRule="auto"/>
        <w:jc w:val="right"/>
        <w:rPr>
          <w:rFonts w:ascii="Arial" w:hAnsi="Arial"/>
          <w:sz w:val="26"/>
        </w:rPr>
      </w:pPr>
    </w:p>
    <w:p w:rsidR="00A93C02" w:rsidRDefault="00A93C02" w:rsidP="00C83C55">
      <w:pPr>
        <w:spacing w:after="0" w:line="240" w:lineRule="auto"/>
        <w:jc w:val="right"/>
        <w:rPr>
          <w:rFonts w:ascii="Arial" w:hAnsi="Arial"/>
          <w:sz w:val="26"/>
        </w:rPr>
      </w:pPr>
    </w:p>
    <w:p w:rsidR="00A93C02" w:rsidRDefault="00A93C02" w:rsidP="00C83C55">
      <w:pPr>
        <w:spacing w:after="0" w:line="240" w:lineRule="auto"/>
        <w:jc w:val="right"/>
        <w:rPr>
          <w:rFonts w:ascii="Arial" w:hAnsi="Arial"/>
          <w:sz w:val="26"/>
        </w:rPr>
      </w:pPr>
    </w:p>
    <w:p w:rsidR="00A93C02" w:rsidRDefault="00A93C02" w:rsidP="00C83C55">
      <w:pPr>
        <w:spacing w:after="0" w:line="240" w:lineRule="auto"/>
        <w:jc w:val="right"/>
        <w:rPr>
          <w:rFonts w:ascii="Arial" w:hAnsi="Arial"/>
          <w:sz w:val="26"/>
        </w:rPr>
      </w:pPr>
    </w:p>
    <w:p w:rsidR="00A93C02" w:rsidRDefault="00A93C02" w:rsidP="00C83C55">
      <w:pPr>
        <w:spacing w:after="0" w:line="240" w:lineRule="auto"/>
        <w:jc w:val="right"/>
        <w:rPr>
          <w:rFonts w:ascii="Arial" w:hAnsi="Arial"/>
          <w:sz w:val="26"/>
        </w:rPr>
      </w:pPr>
    </w:p>
    <w:p w:rsidR="00A93C02" w:rsidRDefault="00A93C02" w:rsidP="00C83C55">
      <w:pPr>
        <w:spacing w:after="0" w:line="240" w:lineRule="auto"/>
        <w:jc w:val="right"/>
        <w:rPr>
          <w:rFonts w:ascii="Arial" w:hAnsi="Arial"/>
          <w:sz w:val="26"/>
        </w:rPr>
      </w:pPr>
    </w:p>
    <w:p w:rsidR="00A93C02" w:rsidRDefault="00A93C02" w:rsidP="00C83C55">
      <w:pPr>
        <w:spacing w:after="0" w:line="240" w:lineRule="auto"/>
        <w:jc w:val="right"/>
        <w:rPr>
          <w:rFonts w:ascii="Arial" w:hAnsi="Arial"/>
          <w:sz w:val="26"/>
        </w:rPr>
      </w:pPr>
    </w:p>
    <w:p w:rsidR="00A93C02" w:rsidRDefault="00A93C02" w:rsidP="00C83C55">
      <w:pPr>
        <w:spacing w:after="0" w:line="240" w:lineRule="auto"/>
        <w:jc w:val="right"/>
        <w:rPr>
          <w:rFonts w:ascii="Arial" w:hAnsi="Arial"/>
          <w:sz w:val="26"/>
        </w:rPr>
      </w:pPr>
    </w:p>
    <w:p w:rsidR="00A93C02" w:rsidRDefault="00A93C02" w:rsidP="00C83C55">
      <w:pPr>
        <w:spacing w:after="0" w:line="240" w:lineRule="auto"/>
        <w:jc w:val="right"/>
        <w:rPr>
          <w:rFonts w:ascii="Arial" w:hAnsi="Arial"/>
          <w:sz w:val="26"/>
        </w:rPr>
      </w:pPr>
    </w:p>
    <w:p w:rsidR="00A93C02" w:rsidRDefault="00A93C02" w:rsidP="00C83C55">
      <w:pPr>
        <w:spacing w:after="0" w:line="240" w:lineRule="auto"/>
        <w:jc w:val="right"/>
        <w:rPr>
          <w:rFonts w:ascii="Arial" w:hAnsi="Arial"/>
          <w:sz w:val="26"/>
        </w:rPr>
      </w:pPr>
    </w:p>
    <w:p w:rsidR="00A93C02" w:rsidRDefault="00A93C02" w:rsidP="00C83C55">
      <w:pPr>
        <w:spacing w:after="0" w:line="240" w:lineRule="auto"/>
        <w:jc w:val="right"/>
        <w:rPr>
          <w:rFonts w:ascii="Arial" w:hAnsi="Arial"/>
          <w:sz w:val="26"/>
        </w:rPr>
      </w:pPr>
    </w:p>
    <w:p w:rsidR="00A93C02" w:rsidRDefault="00A93C02" w:rsidP="00C83C55">
      <w:pPr>
        <w:spacing w:after="0" w:line="240" w:lineRule="auto"/>
        <w:jc w:val="right"/>
        <w:rPr>
          <w:rFonts w:ascii="Arial" w:hAnsi="Arial"/>
          <w:sz w:val="26"/>
        </w:rPr>
      </w:pPr>
    </w:p>
    <w:p w:rsidR="00A93C02" w:rsidRDefault="00A93C02" w:rsidP="00C83C55">
      <w:pPr>
        <w:spacing w:after="0" w:line="240" w:lineRule="auto"/>
        <w:jc w:val="right"/>
        <w:rPr>
          <w:rFonts w:ascii="Arial" w:hAnsi="Arial"/>
          <w:sz w:val="26"/>
        </w:rPr>
      </w:pPr>
    </w:p>
    <w:p w:rsidR="00A93C02" w:rsidRDefault="00A93C02" w:rsidP="00C83C55">
      <w:pPr>
        <w:spacing w:after="0" w:line="240" w:lineRule="auto"/>
        <w:jc w:val="right"/>
        <w:rPr>
          <w:rFonts w:ascii="Arial" w:hAnsi="Arial"/>
          <w:sz w:val="26"/>
        </w:rPr>
      </w:pPr>
    </w:p>
    <w:p w:rsidR="00A93C02" w:rsidRDefault="00A93C02" w:rsidP="00C83C55">
      <w:pPr>
        <w:spacing w:after="0" w:line="240" w:lineRule="auto"/>
        <w:jc w:val="right"/>
        <w:rPr>
          <w:rFonts w:ascii="Arial" w:hAnsi="Arial"/>
          <w:sz w:val="26"/>
        </w:rPr>
      </w:pPr>
    </w:p>
    <w:p w:rsidR="00A93C02" w:rsidRDefault="00A93C02" w:rsidP="00C83C55">
      <w:pPr>
        <w:spacing w:after="0" w:line="240" w:lineRule="auto"/>
        <w:jc w:val="right"/>
        <w:rPr>
          <w:rFonts w:ascii="Arial" w:hAnsi="Arial"/>
          <w:sz w:val="26"/>
        </w:rPr>
      </w:pPr>
    </w:p>
    <w:p w:rsidR="00A93C02" w:rsidRDefault="00A93C02" w:rsidP="00C83C55">
      <w:pPr>
        <w:spacing w:after="0" w:line="240" w:lineRule="auto"/>
        <w:jc w:val="right"/>
        <w:rPr>
          <w:rFonts w:ascii="Arial" w:hAnsi="Arial"/>
          <w:sz w:val="26"/>
        </w:rPr>
      </w:pPr>
    </w:p>
    <w:p w:rsidR="00A93C02" w:rsidRDefault="00A93C02" w:rsidP="00C83C55">
      <w:pPr>
        <w:spacing w:after="0" w:line="240" w:lineRule="auto"/>
        <w:jc w:val="right"/>
        <w:rPr>
          <w:rFonts w:ascii="Arial" w:hAnsi="Arial"/>
          <w:sz w:val="26"/>
        </w:rPr>
      </w:pPr>
    </w:p>
    <w:p w:rsidR="00A93C02" w:rsidRDefault="00A93C02" w:rsidP="00C83C55">
      <w:pPr>
        <w:spacing w:after="0" w:line="240" w:lineRule="auto"/>
        <w:jc w:val="right"/>
        <w:rPr>
          <w:rFonts w:ascii="Arial" w:hAnsi="Arial"/>
          <w:sz w:val="26"/>
        </w:rPr>
      </w:pPr>
    </w:p>
    <w:p w:rsidR="00A93C02" w:rsidRDefault="00A93C02" w:rsidP="00C83C55">
      <w:pPr>
        <w:spacing w:after="0" w:line="240" w:lineRule="auto"/>
        <w:jc w:val="right"/>
        <w:rPr>
          <w:rFonts w:ascii="Arial" w:hAnsi="Arial"/>
          <w:sz w:val="26"/>
        </w:rPr>
      </w:pPr>
    </w:p>
    <w:p w:rsidR="00A93C02" w:rsidRDefault="00A93C02" w:rsidP="00C83C55">
      <w:pPr>
        <w:spacing w:after="0" w:line="240" w:lineRule="auto"/>
        <w:jc w:val="right"/>
        <w:rPr>
          <w:rFonts w:ascii="Arial" w:hAnsi="Arial"/>
          <w:sz w:val="26"/>
        </w:rPr>
      </w:pPr>
    </w:p>
    <w:p w:rsidR="00A93C02" w:rsidRDefault="00A93C02" w:rsidP="00C83C55">
      <w:pPr>
        <w:spacing w:after="0" w:line="240" w:lineRule="auto"/>
        <w:jc w:val="right"/>
        <w:rPr>
          <w:rFonts w:ascii="Arial" w:hAnsi="Arial"/>
          <w:sz w:val="26"/>
        </w:rPr>
      </w:pPr>
    </w:p>
    <w:p w:rsidR="00A93C02" w:rsidRDefault="00A93C02" w:rsidP="00C83C55">
      <w:pPr>
        <w:spacing w:after="0" w:line="240" w:lineRule="auto"/>
        <w:jc w:val="right"/>
        <w:rPr>
          <w:rFonts w:ascii="Arial" w:hAnsi="Arial"/>
          <w:sz w:val="26"/>
        </w:rPr>
      </w:pPr>
    </w:p>
    <w:p w:rsidR="00A93C02" w:rsidRDefault="00A93C02" w:rsidP="00C83C55">
      <w:pPr>
        <w:spacing w:after="0" w:line="240" w:lineRule="auto"/>
        <w:jc w:val="right"/>
        <w:rPr>
          <w:rFonts w:ascii="Arial" w:hAnsi="Arial"/>
          <w:sz w:val="26"/>
        </w:rPr>
      </w:pPr>
    </w:p>
    <w:p w:rsidR="00A93C02" w:rsidRDefault="00A93C02" w:rsidP="00C83C55">
      <w:pPr>
        <w:spacing w:after="0" w:line="240" w:lineRule="auto"/>
        <w:jc w:val="right"/>
        <w:rPr>
          <w:rFonts w:ascii="Arial" w:hAnsi="Arial"/>
          <w:sz w:val="26"/>
        </w:rPr>
      </w:pPr>
    </w:p>
    <w:p w:rsidR="00A93C02" w:rsidRDefault="00A93C02" w:rsidP="00C83C55">
      <w:pPr>
        <w:spacing w:after="0" w:line="240" w:lineRule="auto"/>
        <w:jc w:val="right"/>
        <w:rPr>
          <w:rFonts w:ascii="Arial" w:hAnsi="Arial"/>
          <w:sz w:val="26"/>
        </w:rPr>
      </w:pPr>
    </w:p>
    <w:p w:rsidR="00A93C02" w:rsidRDefault="00A93C02" w:rsidP="00C83C55">
      <w:pPr>
        <w:spacing w:after="0" w:line="240" w:lineRule="auto"/>
        <w:jc w:val="right"/>
        <w:rPr>
          <w:rFonts w:ascii="Arial" w:hAnsi="Arial"/>
          <w:sz w:val="26"/>
        </w:rPr>
      </w:pPr>
    </w:p>
    <w:p w:rsidR="00A93C02" w:rsidRDefault="00A93C02" w:rsidP="00C83C55">
      <w:pPr>
        <w:spacing w:after="0" w:line="240" w:lineRule="auto"/>
        <w:jc w:val="right"/>
        <w:rPr>
          <w:rFonts w:ascii="Arial" w:hAnsi="Arial"/>
          <w:sz w:val="26"/>
        </w:rPr>
      </w:pPr>
    </w:p>
    <w:p w:rsidR="006F3D6A" w:rsidRDefault="006F3D6A" w:rsidP="00C83C55">
      <w:pPr>
        <w:spacing w:after="0" w:line="240" w:lineRule="auto"/>
        <w:jc w:val="right"/>
        <w:rPr>
          <w:rFonts w:ascii="Arial" w:hAnsi="Arial"/>
          <w:sz w:val="26"/>
        </w:rPr>
        <w:sectPr w:rsidR="006F3D6A" w:rsidSect="0092039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C83C55" w:rsidRDefault="00920395" w:rsidP="00C83C55">
      <w:pPr>
        <w:spacing w:after="0" w:line="240" w:lineRule="auto"/>
        <w:jc w:val="right"/>
        <w:rPr>
          <w:rFonts w:ascii="Arial" w:hAnsi="Arial"/>
          <w:sz w:val="26"/>
        </w:rPr>
      </w:pPr>
      <w:r>
        <w:rPr>
          <w:rFonts w:ascii="Arial" w:hAnsi="Arial"/>
          <w:sz w:val="26"/>
        </w:rPr>
        <w:lastRenderedPageBreak/>
        <w:t>П</w:t>
      </w:r>
      <w:r w:rsidR="00C83C55">
        <w:rPr>
          <w:rFonts w:ascii="Arial" w:hAnsi="Arial"/>
          <w:sz w:val="26"/>
        </w:rPr>
        <w:t>риложение № 1</w:t>
      </w:r>
    </w:p>
    <w:p w:rsidR="00C83C55" w:rsidRDefault="00C83C55" w:rsidP="00C83C55">
      <w:pPr>
        <w:spacing w:after="0" w:line="240" w:lineRule="auto"/>
        <w:jc w:val="right"/>
        <w:rPr>
          <w:rFonts w:ascii="Arial" w:hAnsi="Arial"/>
          <w:sz w:val="26"/>
        </w:rPr>
      </w:pPr>
      <w:r>
        <w:rPr>
          <w:rFonts w:ascii="Arial" w:hAnsi="Arial"/>
          <w:sz w:val="26"/>
        </w:rPr>
        <w:t>к решению</w:t>
      </w:r>
    </w:p>
    <w:p w:rsidR="00C83C55" w:rsidRDefault="00C83C55" w:rsidP="00C83C55">
      <w:pPr>
        <w:spacing w:after="0" w:line="240" w:lineRule="auto"/>
        <w:jc w:val="right"/>
        <w:rPr>
          <w:rFonts w:ascii="Arial" w:hAnsi="Arial"/>
          <w:sz w:val="26"/>
        </w:rPr>
      </w:pPr>
      <w:proofErr w:type="spellStart"/>
      <w:r>
        <w:rPr>
          <w:rFonts w:ascii="Arial" w:hAnsi="Arial"/>
          <w:sz w:val="26"/>
        </w:rPr>
        <w:t>Ишимской</w:t>
      </w:r>
      <w:proofErr w:type="spellEnd"/>
      <w:r>
        <w:rPr>
          <w:rFonts w:ascii="Arial" w:hAnsi="Arial"/>
          <w:sz w:val="26"/>
        </w:rPr>
        <w:t xml:space="preserve"> городской Думы </w:t>
      </w:r>
    </w:p>
    <w:p w:rsidR="006F3D6A" w:rsidRDefault="00910FE0" w:rsidP="00C83C55">
      <w:pPr>
        <w:spacing w:after="0" w:line="240" w:lineRule="auto"/>
        <w:jc w:val="right"/>
        <w:rPr>
          <w:rFonts w:ascii="Arial" w:hAnsi="Arial"/>
          <w:sz w:val="26"/>
        </w:rPr>
      </w:pPr>
      <w:r>
        <w:rPr>
          <w:rFonts w:ascii="Arial" w:hAnsi="Arial"/>
          <w:sz w:val="26"/>
        </w:rPr>
        <w:t>О</w:t>
      </w:r>
      <w:r w:rsidR="00C83C55">
        <w:rPr>
          <w:rFonts w:ascii="Arial" w:hAnsi="Arial"/>
          <w:sz w:val="26"/>
        </w:rPr>
        <w:t>т</w:t>
      </w:r>
      <w:r>
        <w:rPr>
          <w:rFonts w:ascii="Arial" w:hAnsi="Arial"/>
          <w:sz w:val="26"/>
        </w:rPr>
        <w:t xml:space="preserve"> 26.12</w:t>
      </w:r>
      <w:r w:rsidR="00C83C55">
        <w:rPr>
          <w:rFonts w:ascii="Arial" w:hAnsi="Arial"/>
          <w:sz w:val="26"/>
        </w:rPr>
        <w:t xml:space="preserve">2012 № </w:t>
      </w:r>
      <w:r>
        <w:rPr>
          <w:rFonts w:ascii="Arial" w:hAnsi="Arial"/>
          <w:sz w:val="26"/>
        </w:rPr>
        <w:t>205</w:t>
      </w:r>
    </w:p>
    <w:p w:rsidR="006F3D6A" w:rsidRDefault="006F3D6A" w:rsidP="00C83C55">
      <w:pPr>
        <w:spacing w:after="0" w:line="240" w:lineRule="auto"/>
        <w:jc w:val="right"/>
        <w:rPr>
          <w:rFonts w:ascii="Arial" w:hAnsi="Arial"/>
          <w:sz w:val="26"/>
        </w:rPr>
        <w:sectPr w:rsidR="006F3D6A" w:rsidSect="006F3D6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  <w:r>
        <w:rPr>
          <w:rFonts w:ascii="Arial" w:hAnsi="Arial"/>
          <w:noProof/>
          <w:sz w:val="26"/>
          <w:lang w:eastAsia="ru-RU"/>
        </w:rPr>
        <w:drawing>
          <wp:inline distT="0" distB="0" distL="0" distR="0">
            <wp:extent cx="7593926" cy="5171090"/>
            <wp:effectExtent l="19050" t="0" r="7024" b="0"/>
            <wp:docPr id="4" name="Рисунок 1" descr="Z:\105 архитектура\2013\карта град зонирования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105 архитектура\2013\карта град зонирования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5068" cy="5171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125" w:rsidRDefault="00735BB2" w:rsidP="00245125">
      <w:pPr>
        <w:spacing w:after="0" w:line="240" w:lineRule="auto"/>
        <w:jc w:val="right"/>
        <w:rPr>
          <w:rFonts w:ascii="Arial" w:hAnsi="Arial"/>
          <w:sz w:val="26"/>
        </w:rPr>
      </w:pPr>
      <w:r>
        <w:rPr>
          <w:rFonts w:ascii="Arial" w:hAnsi="Arial"/>
          <w:sz w:val="26"/>
        </w:rPr>
        <w:lastRenderedPageBreak/>
        <w:t>П</w:t>
      </w:r>
      <w:r w:rsidR="00245125">
        <w:rPr>
          <w:rFonts w:ascii="Arial" w:hAnsi="Arial"/>
          <w:sz w:val="26"/>
        </w:rPr>
        <w:t>риложение № 2</w:t>
      </w:r>
    </w:p>
    <w:p w:rsidR="00245125" w:rsidRDefault="00C83C55" w:rsidP="00245125">
      <w:pPr>
        <w:spacing w:after="0" w:line="240" w:lineRule="auto"/>
        <w:jc w:val="right"/>
        <w:rPr>
          <w:rFonts w:ascii="Arial" w:hAnsi="Arial"/>
          <w:sz w:val="26"/>
        </w:rPr>
      </w:pPr>
      <w:r>
        <w:rPr>
          <w:rFonts w:ascii="Arial" w:hAnsi="Arial"/>
          <w:sz w:val="26"/>
        </w:rPr>
        <w:t>к</w:t>
      </w:r>
      <w:r w:rsidR="00245125">
        <w:rPr>
          <w:rFonts w:ascii="Arial" w:hAnsi="Arial"/>
          <w:sz w:val="26"/>
        </w:rPr>
        <w:t xml:space="preserve"> решению</w:t>
      </w:r>
    </w:p>
    <w:p w:rsidR="00245125" w:rsidRDefault="00245125" w:rsidP="00245125">
      <w:pPr>
        <w:spacing w:after="0" w:line="240" w:lineRule="auto"/>
        <w:jc w:val="right"/>
        <w:rPr>
          <w:rFonts w:ascii="Arial" w:hAnsi="Arial"/>
          <w:sz w:val="26"/>
        </w:rPr>
      </w:pPr>
      <w:proofErr w:type="spellStart"/>
      <w:r>
        <w:rPr>
          <w:rFonts w:ascii="Arial" w:hAnsi="Arial"/>
          <w:sz w:val="26"/>
        </w:rPr>
        <w:t>Ишимской</w:t>
      </w:r>
      <w:proofErr w:type="spellEnd"/>
      <w:r>
        <w:rPr>
          <w:rFonts w:ascii="Arial" w:hAnsi="Arial"/>
          <w:sz w:val="26"/>
        </w:rPr>
        <w:t xml:space="preserve"> городской Думы </w:t>
      </w:r>
    </w:p>
    <w:p w:rsidR="00245125" w:rsidRDefault="00920395" w:rsidP="00245125">
      <w:pPr>
        <w:spacing w:after="0" w:line="240" w:lineRule="auto"/>
        <w:jc w:val="right"/>
        <w:rPr>
          <w:rFonts w:ascii="Arial" w:hAnsi="Arial"/>
          <w:sz w:val="26"/>
        </w:rPr>
      </w:pPr>
      <w:r>
        <w:rPr>
          <w:rFonts w:ascii="Arial" w:hAnsi="Arial"/>
          <w:sz w:val="26"/>
        </w:rPr>
        <w:t xml:space="preserve">от </w:t>
      </w:r>
      <w:r w:rsidR="006432CD">
        <w:rPr>
          <w:rFonts w:ascii="Arial" w:hAnsi="Arial"/>
          <w:sz w:val="26"/>
        </w:rPr>
        <w:t>26.12.</w:t>
      </w:r>
      <w:r>
        <w:rPr>
          <w:rFonts w:ascii="Arial" w:hAnsi="Arial"/>
          <w:sz w:val="26"/>
        </w:rPr>
        <w:t xml:space="preserve">2012 № </w:t>
      </w:r>
      <w:r w:rsidR="006432CD">
        <w:rPr>
          <w:rFonts w:ascii="Arial" w:hAnsi="Arial"/>
          <w:sz w:val="26"/>
        </w:rPr>
        <w:t>205</w:t>
      </w:r>
    </w:p>
    <w:p w:rsidR="00760AE9" w:rsidRDefault="00760AE9" w:rsidP="00245125">
      <w:pPr>
        <w:spacing w:after="0" w:line="240" w:lineRule="auto"/>
        <w:jc w:val="right"/>
        <w:rPr>
          <w:rFonts w:ascii="Arial" w:hAnsi="Arial"/>
          <w:sz w:val="26"/>
        </w:rPr>
      </w:pPr>
    </w:p>
    <w:p w:rsidR="00245125" w:rsidRPr="00760AE9" w:rsidRDefault="00760AE9" w:rsidP="00760AE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60AE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РАЗДЕЛ </w:t>
      </w:r>
      <w:r w:rsidRPr="00760AE9">
        <w:rPr>
          <w:rFonts w:ascii="Arial" w:eastAsia="Times New Roman" w:hAnsi="Arial" w:cs="Arial"/>
          <w:b/>
          <w:sz w:val="24"/>
          <w:szCs w:val="24"/>
          <w:lang w:val="en-US" w:eastAsia="ru-RU"/>
        </w:rPr>
        <w:t>III</w:t>
      </w:r>
      <w:r w:rsidRPr="00760AE9">
        <w:rPr>
          <w:rFonts w:ascii="Arial" w:eastAsia="Times New Roman" w:hAnsi="Arial" w:cs="Arial"/>
          <w:b/>
          <w:sz w:val="24"/>
          <w:szCs w:val="24"/>
          <w:lang w:eastAsia="ru-RU"/>
        </w:rPr>
        <w:t>. ГРАДОСТРОИТЕЛЬНЫЕ РЕГЛАМЕНТЫ</w:t>
      </w:r>
    </w:p>
    <w:p w:rsidR="00760AE9" w:rsidRPr="00760AE9" w:rsidRDefault="00760AE9" w:rsidP="00760AE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45125" w:rsidRPr="005135A9" w:rsidRDefault="00920395" w:rsidP="0024512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5135A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45125" w:rsidRPr="005135A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245125" w:rsidRPr="005135A9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ЗОНА МНОГОЭТАЖНОЙ ЖИЛОЙ ЗАСТРОЙКИ (ЖЗ 101)</w:t>
      </w:r>
    </w:p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4"/>
          <w:highlight w:val="yellow"/>
          <w:u w:val="single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C060DC" w:rsidRPr="00245125" w:rsidTr="005135A9">
        <w:tc>
          <w:tcPr>
            <w:tcW w:w="2448" w:type="dxa"/>
          </w:tcPr>
          <w:p w:rsidR="00C060DC" w:rsidRPr="00245125" w:rsidRDefault="00C060DC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Многоквартирные жилые дома</w:t>
            </w:r>
          </w:p>
        </w:tc>
        <w:tc>
          <w:tcPr>
            <w:tcW w:w="5031" w:type="dxa"/>
          </w:tcPr>
          <w:p w:rsidR="00C060DC" w:rsidRPr="00245125" w:rsidRDefault="00C060DC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от 5 </w:t>
            </w:r>
            <w:proofErr w:type="spellStart"/>
            <w:proofErr w:type="gram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и</w:t>
            </w:r>
            <w:proofErr w:type="gram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выше</w:t>
            </w:r>
          </w:p>
          <w:p w:rsidR="00C060DC" w:rsidRPr="00245125" w:rsidRDefault="00C060DC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процент озеленения – 25.</w:t>
            </w:r>
          </w:p>
          <w:p w:rsidR="00C060DC" w:rsidRPr="00245125" w:rsidRDefault="00C060DC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C060DC" w:rsidRPr="00245125" w:rsidRDefault="00C060DC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  <w:vMerge w:val="restart"/>
          </w:tcPr>
          <w:p w:rsidR="00C060DC" w:rsidRPr="00245125" w:rsidRDefault="00C060DC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объектов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C060DC" w:rsidRPr="00245125" w:rsidTr="005135A9">
        <w:tc>
          <w:tcPr>
            <w:tcW w:w="2448" w:type="dxa"/>
          </w:tcPr>
          <w:p w:rsidR="00C060DC" w:rsidRPr="00245125" w:rsidRDefault="00C060DC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дошкольного образования</w:t>
            </w:r>
          </w:p>
        </w:tc>
        <w:tc>
          <w:tcPr>
            <w:tcW w:w="5031" w:type="dxa"/>
          </w:tcPr>
          <w:p w:rsidR="00C060DC" w:rsidRPr="00245125" w:rsidRDefault="00C060DC" w:rsidP="00C060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до 2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C060DC" w:rsidRPr="00245125" w:rsidRDefault="00C060DC" w:rsidP="00C060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процент земельного участка под спортивно-игровые площадки - 20.</w:t>
            </w:r>
          </w:p>
          <w:p w:rsidR="00C060DC" w:rsidRPr="00245125" w:rsidRDefault="00C060DC" w:rsidP="00C060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процент озеленения – 50.</w:t>
            </w:r>
          </w:p>
          <w:p w:rsidR="00C060DC" w:rsidRPr="00245125" w:rsidRDefault="00C060DC" w:rsidP="00C060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5A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Минимальный отступ от </w:t>
            </w:r>
            <w:r w:rsidR="006948F5" w:rsidRPr="00F25A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красной линии – </w:t>
            </w:r>
            <w:r w:rsidRPr="00F25A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 м.</w:t>
            </w:r>
          </w:p>
          <w:p w:rsidR="00C060DC" w:rsidRPr="00245125" w:rsidRDefault="00C060DC" w:rsidP="00C060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Территория участка ограждается забором, высота определяется действующими нормами.</w:t>
            </w:r>
          </w:p>
          <w:p w:rsidR="00C060DC" w:rsidRPr="00245125" w:rsidRDefault="00C060DC" w:rsidP="00C060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Земельные участки объектов не делимы.</w:t>
            </w:r>
          </w:p>
          <w:p w:rsidR="00C060DC" w:rsidRPr="00245125" w:rsidRDefault="00C060DC" w:rsidP="00C060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Недопустимо перепрофилирование объектов.</w:t>
            </w:r>
          </w:p>
          <w:p w:rsidR="00C060DC" w:rsidRPr="00245125" w:rsidRDefault="00C060DC" w:rsidP="00C060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  <w:vMerge/>
          </w:tcPr>
          <w:p w:rsidR="00C060DC" w:rsidRPr="00245125" w:rsidRDefault="00C060DC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60DC" w:rsidRPr="00245125" w:rsidTr="005135A9">
        <w:tc>
          <w:tcPr>
            <w:tcW w:w="2448" w:type="dxa"/>
          </w:tcPr>
          <w:p w:rsidR="00C060DC" w:rsidRPr="00245125" w:rsidRDefault="00C060DC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общеобразовательного назначения</w:t>
            </w:r>
          </w:p>
        </w:tc>
        <w:tc>
          <w:tcPr>
            <w:tcW w:w="5031" w:type="dxa"/>
          </w:tcPr>
          <w:p w:rsidR="00C060DC" w:rsidRPr="00245125" w:rsidRDefault="00C060DC" w:rsidP="00C060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до 4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C060DC" w:rsidRPr="00245125" w:rsidRDefault="00C060DC" w:rsidP="00C060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процент спортивно-игровых площадок - 20.</w:t>
            </w:r>
          </w:p>
          <w:p w:rsidR="00C060DC" w:rsidRPr="00245125" w:rsidRDefault="00C060DC" w:rsidP="00C060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процент озеленения – 50.</w:t>
            </w:r>
          </w:p>
          <w:p w:rsidR="00C060DC" w:rsidRPr="00245125" w:rsidRDefault="00C060DC" w:rsidP="00C060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5AF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красной линии – 25 м.</w:t>
            </w:r>
          </w:p>
          <w:p w:rsidR="00C060DC" w:rsidRPr="00245125" w:rsidRDefault="00C060DC" w:rsidP="00C060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Территория участка ограждается забором, высота определяется действующими нормами.</w:t>
            </w:r>
          </w:p>
          <w:p w:rsidR="00C060DC" w:rsidRPr="00245125" w:rsidRDefault="00C060DC" w:rsidP="00C060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Земельные участки объектов не делимы.</w:t>
            </w:r>
          </w:p>
          <w:p w:rsidR="00C060DC" w:rsidRPr="00245125" w:rsidRDefault="00C060DC" w:rsidP="00C060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Недопустимо перепрофилирование объектов.</w:t>
            </w:r>
          </w:p>
          <w:p w:rsidR="00C060DC" w:rsidRPr="00245125" w:rsidRDefault="00C060DC" w:rsidP="00C060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  <w:vMerge/>
          </w:tcPr>
          <w:p w:rsidR="00C060DC" w:rsidRPr="00245125" w:rsidRDefault="00C060DC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60DC" w:rsidRPr="00245125" w:rsidTr="005135A9">
        <w:tc>
          <w:tcPr>
            <w:tcW w:w="2448" w:type="dxa"/>
          </w:tcPr>
          <w:p w:rsidR="00C060DC" w:rsidRPr="00245125" w:rsidRDefault="00C060DC" w:rsidP="00F20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Объекты инженерно-технического обеспечения</w:t>
            </w:r>
          </w:p>
        </w:tc>
        <w:tc>
          <w:tcPr>
            <w:tcW w:w="5031" w:type="dxa"/>
          </w:tcPr>
          <w:p w:rsidR="00C060DC" w:rsidRPr="00245125" w:rsidRDefault="00C060DC" w:rsidP="00F20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C060DC" w:rsidRPr="00245125" w:rsidRDefault="00C060DC" w:rsidP="00F20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C060DC" w:rsidRPr="00245125" w:rsidRDefault="00C060DC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93DE8" w:rsidRPr="00245125" w:rsidTr="005135A9">
        <w:tc>
          <w:tcPr>
            <w:tcW w:w="2448" w:type="dxa"/>
          </w:tcPr>
          <w:p w:rsidR="00C93DE8" w:rsidRPr="00245125" w:rsidRDefault="00C93DE8" w:rsidP="00C93D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торгового назначения.</w:t>
            </w:r>
          </w:p>
          <w:p w:rsidR="00C93DE8" w:rsidRPr="00245125" w:rsidRDefault="00C93DE8" w:rsidP="00C93D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административно-делового назначения.</w:t>
            </w:r>
          </w:p>
          <w:p w:rsidR="00C93DE8" w:rsidRPr="00245125" w:rsidRDefault="00C93DE8" w:rsidP="00F20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31" w:type="dxa"/>
          </w:tcPr>
          <w:p w:rsidR="00C93DE8" w:rsidRPr="00245125" w:rsidRDefault="00C93DE8" w:rsidP="00C93DE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до 2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C93DE8" w:rsidRPr="00245125" w:rsidRDefault="00C93DE8" w:rsidP="00C93DE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Общая площадь помещений определяется проектной документацией, в соответствии с действующим законодательством, нормами и правилами.</w:t>
            </w:r>
          </w:p>
          <w:p w:rsidR="00C93DE8" w:rsidRPr="00245125" w:rsidRDefault="00C93DE8" w:rsidP="00C93DE8">
            <w:pPr>
              <w:tabs>
                <w:tab w:val="left" w:pos="320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C93DE8" w:rsidRPr="00245125" w:rsidRDefault="00C93DE8" w:rsidP="00C93D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СНиП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C93DE8" w:rsidRPr="00245125" w:rsidRDefault="00C93DE8" w:rsidP="00764B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Размещение объектов возможно в</w:t>
            </w:r>
            <w:r w:rsidR="00046AA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границах сложившейся застройки, либо в границах утвержденных проектом планировки.</w:t>
            </w:r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2.   УСЛОВНО РАЗРЕШЁННЫЕ ВИДЫ И ПАРАМЕТРЫ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384"/>
        </w:trPr>
        <w:tc>
          <w:tcPr>
            <w:tcW w:w="2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социально-бытового назначения.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торгового назначения.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административно-делового назначения.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общественного питания.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здравоохранения.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социального обеспечения.</w:t>
            </w:r>
          </w:p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культурно-досугового назначения.</w:t>
            </w:r>
          </w:p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Объекты дорожного сервиса. </w:t>
            </w:r>
          </w:p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Объекты коммунального обслуживания. </w:t>
            </w:r>
          </w:p>
        </w:tc>
        <w:tc>
          <w:tcPr>
            <w:tcW w:w="5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до 2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Общая площадь помещений определяется проектной документацией, в соответствии с действующим законодательством, нормами и правилами.</w:t>
            </w:r>
          </w:p>
          <w:p w:rsidR="00245125" w:rsidRPr="00245125" w:rsidRDefault="00245125" w:rsidP="00245125">
            <w:pPr>
              <w:tabs>
                <w:tab w:val="left" w:pos="320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  <w:tcBorders>
              <w:left w:val="single" w:sz="8" w:space="0" w:color="auto"/>
              <w:right w:val="single" w:sz="8" w:space="0" w:color="auto"/>
            </w:tcBorders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объектов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245125" w:rsidRPr="00245125" w:rsidTr="00EF098F">
        <w:trPr>
          <w:trHeight w:val="206"/>
        </w:trPr>
        <w:tc>
          <w:tcPr>
            <w:tcW w:w="2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5125" w:rsidRPr="00245125" w:rsidRDefault="00245125" w:rsidP="00EF09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Объекты хранения </w:t>
            </w:r>
            <w:r w:rsidR="00EF09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автомобильного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транспорта</w:t>
            </w:r>
          </w:p>
        </w:tc>
        <w:tc>
          <w:tcPr>
            <w:tcW w:w="5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- до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 федеральными,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  <w:tcBorders>
              <w:left w:val="single" w:sz="8" w:space="0" w:color="auto"/>
              <w:right w:val="single" w:sz="8" w:space="0" w:color="auto"/>
            </w:tcBorders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F098F" w:rsidRPr="00245125" w:rsidTr="005135A9">
        <w:trPr>
          <w:trHeight w:val="206"/>
        </w:trPr>
        <w:tc>
          <w:tcPr>
            <w:tcW w:w="2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98F" w:rsidRPr="00245125" w:rsidRDefault="00EF098F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Хозяйственные кладовые</w:t>
            </w:r>
          </w:p>
        </w:tc>
        <w:tc>
          <w:tcPr>
            <w:tcW w:w="5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98F" w:rsidRPr="00245125" w:rsidRDefault="00EF098F" w:rsidP="00EF09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- до 3 м.</w:t>
            </w:r>
          </w:p>
          <w:p w:rsidR="00EF098F" w:rsidRPr="00245125" w:rsidRDefault="00EF098F" w:rsidP="00EF09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EF098F" w:rsidRPr="00245125" w:rsidRDefault="00EF098F" w:rsidP="00EF09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 федеральными,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98F" w:rsidRPr="00245125" w:rsidRDefault="00EF098F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4"/>
          <w:highlight w:val="yellow"/>
          <w:u w:val="single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3.   ВСПОМОГАТЕЛЬНЫЕ ВИДЫ И ПАРАМЕТРЫ РАЗРЕШЁННОГО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384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Стоянки автомобильного транспорта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Нормы расчета стоянок автомобилей предусмотреть в соответствии с Приложением «К»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озеленения и благоустройства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4"/>
          <w:highlight w:val="yellow"/>
          <w:u w:val="single"/>
          <w:lang w:eastAsia="ru-RU"/>
        </w:rPr>
      </w:pPr>
    </w:p>
    <w:p w:rsidR="00245125" w:rsidRPr="005135A9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5135A9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ЗОНА СРЕДНЕЭТАЖНОЙ ЖИЛОЙ ЗАСТРОЙКИ (ЖЗ 102)</w:t>
      </w:r>
    </w:p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4"/>
          <w:u w:val="single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Многоквартирные жилые дома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4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процент озеленения – 25.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«В»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объектов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F20463" w:rsidRPr="00245125" w:rsidTr="005135A9">
        <w:tc>
          <w:tcPr>
            <w:tcW w:w="2448" w:type="dxa"/>
          </w:tcPr>
          <w:p w:rsidR="00F20463" w:rsidRPr="00245125" w:rsidRDefault="00F20463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дошкольного образования</w:t>
            </w:r>
          </w:p>
        </w:tc>
        <w:tc>
          <w:tcPr>
            <w:tcW w:w="5031" w:type="dxa"/>
          </w:tcPr>
          <w:p w:rsidR="00F20463" w:rsidRPr="00245125" w:rsidRDefault="00F20463" w:rsidP="00F20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до 2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F20463" w:rsidRPr="00245125" w:rsidRDefault="00F20463" w:rsidP="00F20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процент спортивно-игровых площадок - 20.</w:t>
            </w:r>
          </w:p>
          <w:p w:rsidR="00F20463" w:rsidRPr="00245125" w:rsidRDefault="00F20463" w:rsidP="00F20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процент озеленения – 50.</w:t>
            </w:r>
          </w:p>
          <w:p w:rsidR="00F20463" w:rsidRPr="00245125" w:rsidRDefault="00F20463" w:rsidP="00F20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красной линии –</w:t>
            </w:r>
            <w:r w:rsidR="002000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 м.</w:t>
            </w:r>
          </w:p>
          <w:p w:rsidR="00F20463" w:rsidRPr="00245125" w:rsidRDefault="00F20463" w:rsidP="00F20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Территория участка ограждается забором, высота определяется действующими нормами.</w:t>
            </w:r>
          </w:p>
          <w:p w:rsidR="00F20463" w:rsidRPr="00245125" w:rsidRDefault="00F20463" w:rsidP="00F20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Земельные участки объектов не делимы.</w:t>
            </w:r>
          </w:p>
          <w:p w:rsidR="00F20463" w:rsidRPr="00245125" w:rsidRDefault="00F20463" w:rsidP="00F20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Недопустимо перепрофилирование объектов.</w:t>
            </w:r>
          </w:p>
          <w:p w:rsidR="00F20463" w:rsidRPr="00245125" w:rsidRDefault="00F20463" w:rsidP="00F20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F20463" w:rsidRPr="00245125" w:rsidRDefault="00F20463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20463" w:rsidRPr="00245125" w:rsidTr="005135A9">
        <w:tc>
          <w:tcPr>
            <w:tcW w:w="2448" w:type="dxa"/>
          </w:tcPr>
          <w:p w:rsidR="00F20463" w:rsidRPr="00245125" w:rsidRDefault="00F20463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Объекты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общеобразовательного назначения</w:t>
            </w:r>
          </w:p>
        </w:tc>
        <w:tc>
          <w:tcPr>
            <w:tcW w:w="5031" w:type="dxa"/>
          </w:tcPr>
          <w:p w:rsidR="00F20463" w:rsidRPr="00245125" w:rsidRDefault="00F20463" w:rsidP="00F20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Этажность - до 4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F20463" w:rsidRPr="00245125" w:rsidRDefault="00F20463" w:rsidP="00F20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Минимальный процент спортивно-игровых площадок - 20.</w:t>
            </w:r>
          </w:p>
          <w:p w:rsidR="00F20463" w:rsidRPr="00245125" w:rsidRDefault="00F20463" w:rsidP="00F20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процент озеленения – 50.</w:t>
            </w:r>
          </w:p>
          <w:p w:rsidR="00F20463" w:rsidRPr="00245125" w:rsidRDefault="00F20463" w:rsidP="00F20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красной линии –</w:t>
            </w:r>
            <w:r w:rsidR="002000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 м.</w:t>
            </w:r>
          </w:p>
          <w:p w:rsidR="00F20463" w:rsidRPr="00245125" w:rsidRDefault="00F20463" w:rsidP="00F20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Территория участка ограждается забором, высота определяется действующими нормами.</w:t>
            </w:r>
          </w:p>
          <w:p w:rsidR="00F20463" w:rsidRPr="00245125" w:rsidRDefault="00F20463" w:rsidP="00F20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Земельные участки объектов не делимы.</w:t>
            </w:r>
          </w:p>
          <w:p w:rsidR="00F20463" w:rsidRPr="00245125" w:rsidRDefault="00F20463" w:rsidP="00F20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Недопустимо перепрофилирование объектов.</w:t>
            </w:r>
          </w:p>
          <w:p w:rsidR="00F20463" w:rsidRPr="00245125" w:rsidRDefault="00F20463" w:rsidP="00F20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проектирования.</w:t>
            </w:r>
          </w:p>
        </w:tc>
        <w:tc>
          <w:tcPr>
            <w:tcW w:w="2410" w:type="dxa"/>
          </w:tcPr>
          <w:p w:rsidR="00F20463" w:rsidRPr="00245125" w:rsidRDefault="00F20463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20463" w:rsidRPr="00245125" w:rsidTr="005135A9">
        <w:tc>
          <w:tcPr>
            <w:tcW w:w="2448" w:type="dxa"/>
          </w:tcPr>
          <w:p w:rsidR="00F20463" w:rsidRPr="00245125" w:rsidRDefault="00F20463" w:rsidP="00F20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Объекты инженерно-технического обеспечения</w:t>
            </w:r>
          </w:p>
        </w:tc>
        <w:tc>
          <w:tcPr>
            <w:tcW w:w="5031" w:type="dxa"/>
          </w:tcPr>
          <w:p w:rsidR="00F20463" w:rsidRPr="00245125" w:rsidRDefault="00F20463" w:rsidP="00F20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F20463" w:rsidRPr="00245125" w:rsidRDefault="00F20463" w:rsidP="00F204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F20463" w:rsidRPr="00245125" w:rsidRDefault="00F20463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3A68" w:rsidRPr="00245125" w:rsidTr="005135A9">
        <w:tc>
          <w:tcPr>
            <w:tcW w:w="2448" w:type="dxa"/>
          </w:tcPr>
          <w:p w:rsidR="00E53A68" w:rsidRPr="0020009D" w:rsidRDefault="00E53A68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000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Открытая стоянка индивидуального транспорта</w:t>
            </w:r>
          </w:p>
        </w:tc>
        <w:tc>
          <w:tcPr>
            <w:tcW w:w="5031" w:type="dxa"/>
          </w:tcPr>
          <w:p w:rsidR="00E53A68" w:rsidRPr="0020009D" w:rsidRDefault="00E53A68" w:rsidP="00C3421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000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Нормы расчета стоянок автомобилей предусмотреть в соответствии с Приложением «К» к «СП 42.13330.2011. Свод правил. Градостроительство. Планировка и застройка городских и сельских поселений. Актуализированная редакция </w:t>
            </w:r>
            <w:proofErr w:type="spellStart"/>
            <w:r w:rsidRPr="002000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СНиП</w:t>
            </w:r>
            <w:proofErr w:type="spellEnd"/>
            <w:r w:rsidRPr="002000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E53A68" w:rsidRPr="00245125" w:rsidRDefault="00E53A68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2.   УСЛОВНО РАЗРЕШЁННЫЕ ВИДЫ И ПАРАМЕТРЫ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384"/>
        </w:trPr>
        <w:tc>
          <w:tcPr>
            <w:tcW w:w="2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социально-бытового назначения.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торгового назначения.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административно-делового назначения.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общественного питания.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здравоохранения.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социального обеспечения.</w:t>
            </w:r>
          </w:p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Объекты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культурно-досугового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назначения</w:t>
            </w:r>
            <w:r w:rsidR="007020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до 2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Общая площадь помещений определяется проектной документацией, в соответствии с действующим законодательством, нормами и правилами.</w:t>
            </w:r>
          </w:p>
          <w:p w:rsidR="00245125" w:rsidRPr="00245125" w:rsidRDefault="00245125" w:rsidP="00245125">
            <w:pPr>
              <w:tabs>
                <w:tab w:val="left" w:pos="320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  <w:tcBorders>
              <w:left w:val="single" w:sz="8" w:space="0" w:color="auto"/>
              <w:right w:val="single" w:sz="8" w:space="0" w:color="auto"/>
            </w:tcBorders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объектов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941977" w:rsidRPr="00245125" w:rsidTr="005135A9">
        <w:trPr>
          <w:trHeight w:val="206"/>
        </w:trPr>
        <w:tc>
          <w:tcPr>
            <w:tcW w:w="2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977" w:rsidRPr="00C74B8B" w:rsidRDefault="00941977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4B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Индивидуальные жилые дома.</w:t>
            </w:r>
          </w:p>
          <w:p w:rsidR="00941977" w:rsidRPr="00C74B8B" w:rsidRDefault="00941977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4B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Малоэтажные жилые дома.</w:t>
            </w:r>
          </w:p>
        </w:tc>
        <w:tc>
          <w:tcPr>
            <w:tcW w:w="5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977" w:rsidRPr="00C74B8B" w:rsidRDefault="00941977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4B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до 3 </w:t>
            </w:r>
            <w:proofErr w:type="spellStart"/>
            <w:r w:rsidRPr="00C74B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C74B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941977" w:rsidRPr="00C74B8B" w:rsidRDefault="00941977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4B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941977" w:rsidRPr="00C74B8B" w:rsidRDefault="00941977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4B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жилого дома с мансардным завершением до конька скатной кровли - до 14 м.</w:t>
            </w:r>
          </w:p>
          <w:p w:rsidR="00941977" w:rsidRPr="00C74B8B" w:rsidRDefault="00941977" w:rsidP="00C3421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4B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Максимальный процент застройки определяется в соответствии с Приложением «В» к «СП 42.13330.2011. Свод правил. Градостроительство. Планировка и застройка городских и сельских поселений. Актуализированная редакция </w:t>
            </w:r>
            <w:proofErr w:type="spellStart"/>
            <w:r w:rsidRPr="00C74B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СНиП</w:t>
            </w:r>
            <w:proofErr w:type="spellEnd"/>
            <w:r w:rsidRPr="00C74B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  <w:tcBorders>
              <w:left w:val="single" w:sz="8" w:space="0" w:color="auto"/>
              <w:right w:val="single" w:sz="8" w:space="0" w:color="auto"/>
            </w:tcBorders>
          </w:tcPr>
          <w:p w:rsidR="00941977" w:rsidRPr="00C74B8B" w:rsidRDefault="00941977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C74B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объектов в санитарно-защитных зонах, установленных в предусмотренном действующим законодательстве порядке.</w:t>
            </w:r>
            <w:proofErr w:type="gramEnd"/>
          </w:p>
          <w:p w:rsidR="00941977" w:rsidRPr="00C74B8B" w:rsidRDefault="00941977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4B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Не допускается размещение хозяйственных построек со стороны </w:t>
            </w:r>
            <w:r w:rsidRPr="00C74B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улиц, за исключением гаражей</w:t>
            </w:r>
          </w:p>
        </w:tc>
      </w:tr>
      <w:tr w:rsidR="00C74B8B" w:rsidRPr="00245125" w:rsidTr="005135A9">
        <w:trPr>
          <w:trHeight w:val="206"/>
        </w:trPr>
        <w:tc>
          <w:tcPr>
            <w:tcW w:w="2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B8B" w:rsidRPr="00245125" w:rsidRDefault="00C74B8B" w:rsidP="00C93D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Хозяйственные кладовые</w:t>
            </w:r>
          </w:p>
        </w:tc>
        <w:tc>
          <w:tcPr>
            <w:tcW w:w="5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B8B" w:rsidRPr="00245125" w:rsidRDefault="00C74B8B" w:rsidP="00C93D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- до 3 м.</w:t>
            </w:r>
          </w:p>
          <w:p w:rsidR="00C74B8B" w:rsidRPr="00245125" w:rsidRDefault="00C74B8B" w:rsidP="00C93D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C74B8B" w:rsidRPr="00245125" w:rsidRDefault="00C74B8B" w:rsidP="00C93DE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 федеральными,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  <w:tcBorders>
              <w:left w:val="single" w:sz="8" w:space="0" w:color="auto"/>
              <w:right w:val="single" w:sz="8" w:space="0" w:color="auto"/>
            </w:tcBorders>
          </w:tcPr>
          <w:p w:rsidR="00C74B8B" w:rsidRPr="00C74B8B" w:rsidRDefault="00C74B8B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74B8B" w:rsidRPr="00245125" w:rsidTr="005135A9">
        <w:trPr>
          <w:trHeight w:val="206"/>
        </w:trPr>
        <w:tc>
          <w:tcPr>
            <w:tcW w:w="2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B8B" w:rsidRPr="00245125" w:rsidRDefault="00C74B8B" w:rsidP="00C74B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Объекты хранения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автомобильного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транспорта.</w:t>
            </w:r>
          </w:p>
        </w:tc>
        <w:tc>
          <w:tcPr>
            <w:tcW w:w="5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B8B" w:rsidRPr="00245125" w:rsidRDefault="00C74B8B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- до 3 м.</w:t>
            </w:r>
          </w:p>
          <w:p w:rsidR="00C74B8B" w:rsidRPr="00245125" w:rsidRDefault="00C74B8B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C74B8B" w:rsidRPr="00245125" w:rsidRDefault="00C74B8B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 федеральными, региональными и местными нормативами градостроительного проектирования.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4B8B" w:rsidRPr="00245125" w:rsidRDefault="00C74B8B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4"/>
          <w:u w:val="single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3.   ВСПОМОГАТЕЛЬНЫЕ ВИДЫ И ПАРАМЕТРЫ РАЗРЕШЁННОГО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384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Стоянки автомобильного транспорта</w:t>
            </w:r>
            <w:r w:rsidR="004C10F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Нормы расчета стоянок автомобилей предусмотреть в соответствии с Приложением «К»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хранения автомобильного транспорта.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- до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 федеральными, региональными и местными нормативами градостроительного проектирования.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  <w:r w:rsidR="004C10F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озеленения и благоустройства</w:t>
            </w:r>
            <w:r w:rsidR="004C10F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4"/>
          <w:u w:val="single"/>
          <w:lang w:eastAsia="ru-RU"/>
        </w:rPr>
      </w:pPr>
    </w:p>
    <w:p w:rsidR="00245125" w:rsidRPr="005135A9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5135A9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ЗОНА МАЛОЭТАЖНОЙ ЖИЛОЙ ЗАСТРОЙКИ (ЖЗ 103)</w:t>
      </w: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Малоэтажные жилые дома</w:t>
            </w:r>
            <w:r w:rsidR="004C10F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Многоквартирные жилые дома</w:t>
            </w:r>
            <w:r w:rsidR="004C10F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3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процент озеленения – 25.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Максимальный процент застройки, а также размеры земельных участков определяются в соответствии с Приложением «В»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Не допускается размещение объектов в санитарно-защитных зонах, установленных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в предусмотренном действующим законодательством порядке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B07BF" w:rsidRPr="00245125" w:rsidTr="005135A9">
        <w:tc>
          <w:tcPr>
            <w:tcW w:w="2448" w:type="dxa"/>
          </w:tcPr>
          <w:p w:rsidR="000B07BF" w:rsidRPr="00245125" w:rsidRDefault="000B07BF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Объекты дошкольного образования</w:t>
            </w:r>
            <w:r w:rsidR="004C10F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0B07BF" w:rsidRPr="00245125" w:rsidRDefault="000B07BF" w:rsidP="000B07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до 2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0B07BF" w:rsidRPr="00245125" w:rsidRDefault="000B07BF" w:rsidP="000B07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процент спортивно-игровых площадок - 20.</w:t>
            </w:r>
          </w:p>
          <w:p w:rsidR="000B07BF" w:rsidRPr="00245125" w:rsidRDefault="000B07BF" w:rsidP="000B07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процент озеленения – 50.</w:t>
            </w:r>
          </w:p>
          <w:p w:rsidR="000B07BF" w:rsidRPr="00245125" w:rsidRDefault="000B07BF" w:rsidP="000B07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красной линии –</w:t>
            </w:r>
            <w:r w:rsidR="004C10F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 м.</w:t>
            </w:r>
          </w:p>
          <w:p w:rsidR="000B07BF" w:rsidRPr="00245125" w:rsidRDefault="000B07BF" w:rsidP="000B07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Территория участка ограждается забором, высота определяется действующими нормами. Земельные участки объектов не делимы.</w:t>
            </w:r>
          </w:p>
          <w:p w:rsidR="000B07BF" w:rsidRPr="00245125" w:rsidRDefault="000B07BF" w:rsidP="000B07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Недопустимо перепрофилирование объектов.</w:t>
            </w:r>
          </w:p>
          <w:p w:rsidR="000B07BF" w:rsidRPr="00245125" w:rsidRDefault="000B07BF" w:rsidP="000B07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0B07BF" w:rsidRPr="00245125" w:rsidRDefault="000B07BF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0B07BF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общеобразовательного назначения</w:t>
            </w:r>
            <w:r w:rsidR="004C10F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0B07BF" w:rsidRPr="00245125" w:rsidRDefault="000B07BF" w:rsidP="000B07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до 4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0B07BF" w:rsidRPr="00245125" w:rsidRDefault="000B07BF" w:rsidP="000B07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процент спортивно-игровых площадок - 20.</w:t>
            </w:r>
          </w:p>
          <w:p w:rsidR="000B07BF" w:rsidRPr="00245125" w:rsidRDefault="000B07BF" w:rsidP="000B07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процент озеленения – 50.</w:t>
            </w:r>
          </w:p>
          <w:p w:rsidR="000B07BF" w:rsidRPr="00245125" w:rsidRDefault="000B07BF" w:rsidP="000B07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Минимальный отступ от красной линии – </w:t>
            </w:r>
            <w:r w:rsidR="004C10F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м.</w:t>
            </w:r>
          </w:p>
          <w:p w:rsidR="000B07BF" w:rsidRPr="00245125" w:rsidRDefault="000B07BF" w:rsidP="000B07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Территория участка ограждается забором, высота определяется действующими нормами.</w:t>
            </w:r>
          </w:p>
          <w:p w:rsidR="000B07BF" w:rsidRPr="00245125" w:rsidRDefault="000B07BF" w:rsidP="000B07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Земельные участки объектов не делимы.</w:t>
            </w:r>
          </w:p>
          <w:p w:rsidR="000B07BF" w:rsidRPr="00245125" w:rsidRDefault="000B07BF" w:rsidP="000B07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Недопустимо перепрофилирование объектов.</w:t>
            </w:r>
          </w:p>
          <w:p w:rsidR="00245125" w:rsidRPr="00245125" w:rsidRDefault="000B07BF" w:rsidP="000B07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B07BF" w:rsidRPr="00245125" w:rsidTr="005135A9">
        <w:tc>
          <w:tcPr>
            <w:tcW w:w="2448" w:type="dxa"/>
          </w:tcPr>
          <w:p w:rsidR="000B07BF" w:rsidRPr="00245125" w:rsidRDefault="000B07BF" w:rsidP="00A36B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  <w:r w:rsidR="004C10F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0B07BF" w:rsidRPr="00245125" w:rsidRDefault="000B07BF" w:rsidP="00A36B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0B07BF" w:rsidRPr="00245125" w:rsidRDefault="000B07BF" w:rsidP="00A36B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0B07BF" w:rsidRPr="00245125" w:rsidRDefault="000B07BF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2.   УСЛОВНО РАЗРЕШЁННЫЕ ВИДЫ И ПАРАМЕТРЫ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tbl>
      <w:tblPr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268"/>
      </w:tblGrid>
      <w:tr w:rsidR="00245125" w:rsidRPr="00245125" w:rsidTr="005135A9">
        <w:trPr>
          <w:trHeight w:val="384"/>
        </w:trPr>
        <w:tc>
          <w:tcPr>
            <w:tcW w:w="2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социально-бытового назначения.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торгового назначения.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административно-делового назначения.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общественного питания.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Объекты здравоохранения.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социального обеспечения.</w:t>
            </w:r>
          </w:p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культурно-досугового назначения.</w:t>
            </w:r>
          </w:p>
        </w:tc>
        <w:tc>
          <w:tcPr>
            <w:tcW w:w="5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Этажность - до 2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Общая площадь помещений определяется проектной документацией, в соответствии с действующим законода</w:t>
            </w:r>
            <w:r w:rsidR="00A36B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тельством, нормами и правилами.</w:t>
            </w:r>
          </w:p>
          <w:p w:rsidR="00245125" w:rsidRPr="00245125" w:rsidRDefault="00245125" w:rsidP="00245125">
            <w:pPr>
              <w:tabs>
                <w:tab w:val="left" w:pos="320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Максимальный процент застройки, а также размеры земельных участков определяются в соответствии с Приложением «Ж» к «СП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Не допускается размещение объектов в санитарно-защитных зонах, установленных в предусмотренном действующ</w:t>
            </w:r>
            <w:r w:rsidR="00E62F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 законодательством порядке</w:t>
            </w:r>
            <w:r w:rsidR="00E62F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5125" w:rsidRPr="00245125" w:rsidRDefault="00245125" w:rsidP="004C10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Объекты хранения </w:t>
            </w:r>
            <w:r w:rsidR="004C10F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автомобильного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транспорта.</w:t>
            </w:r>
          </w:p>
        </w:tc>
        <w:tc>
          <w:tcPr>
            <w:tcW w:w="5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- до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 федеральными, региональными и местными нормативами градостроительного проектирования.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4"/>
          <w:u w:val="single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3.   ВСПОМОГАТЕЛЬНЫЕ ВИДЫ И ПАРАМЕТРЫ РАЗРЕШЁННОГО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tbl>
      <w:tblPr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268"/>
      </w:tblGrid>
      <w:tr w:rsidR="00245125" w:rsidRPr="00245125" w:rsidTr="005135A9">
        <w:trPr>
          <w:trHeight w:val="384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26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Стоянки автомобильного транспорта</w:t>
            </w:r>
          </w:p>
          <w:p w:rsidR="00245125" w:rsidRPr="00245125" w:rsidRDefault="004C10F7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245125"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бъекты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r w:rsidR="00245125"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Нормы расчета стоянок автотранспорта предусмотреть в соответствии с Приложением «К»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26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4C10F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Объекты хранения </w:t>
            </w:r>
            <w:r w:rsidR="004C10F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автомобильного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транспорта.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- до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 федеральными, региональными и местными нормативами градостроительного проектирования.</w:t>
            </w:r>
          </w:p>
        </w:tc>
        <w:tc>
          <w:tcPr>
            <w:tcW w:w="226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  <w:r w:rsidR="004C10F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26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хозяйственного назначения</w:t>
            </w:r>
            <w:r w:rsidR="004C10F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– до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Общая площадь определяется проектной документацией, в соответствии с действующим законодательством, нормами и правилами.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26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озеленения и благоустройства</w:t>
            </w:r>
            <w:r w:rsidR="004C10F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5135A9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ЗОНА ИНДИВИДУАЛЬНОЙ ЖИЛОЙ ЗАСТРОЙКИ (ЖЗ 104)</w:t>
      </w:r>
    </w:p>
    <w:p w:rsidR="006F7338" w:rsidRPr="005135A9" w:rsidRDefault="006F7338" w:rsidP="002451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</w:p>
    <w:p w:rsid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6F7338" w:rsidRPr="00245125" w:rsidRDefault="006F7338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tbl>
      <w:tblPr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268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26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Индивидуальные жилые дома</w:t>
            </w:r>
            <w:r w:rsidR="007020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Малоэтажные жилые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дома</w:t>
            </w:r>
            <w:r w:rsidR="007020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Этажность - до 3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Высота жилого дома с мансардным завершением до конька скатной кровли - до 14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 определяется в соответствии с Приложением «В»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26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Не допускается размещение объектов в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санитарно-защитных зонах, установленных в предусмотренном действующ</w:t>
            </w:r>
            <w:r w:rsidR="00E62F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 законодательстве порядке.</w:t>
            </w:r>
            <w:proofErr w:type="gramEnd"/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хозяйственных построек со стороны улиц, за исключением гаражей</w:t>
            </w: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Объекты дошкольного образования</w:t>
            </w:r>
            <w:r w:rsidR="007020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до 2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процент спортивно-игровых площадок - 20.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процент озеленения – 50.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красной линии –</w:t>
            </w:r>
            <w:r w:rsidR="004C10F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Территория участка ограждается забором, высота определяется действующими нормами.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Земельные участки объектов не делимы.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Недопустимо перепрофилирование объектов.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45125" w:rsidRPr="00245125" w:rsidRDefault="00245125" w:rsidP="00E62F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объектов в санитарно-защитных зонах, установленных в предусмотренном действующ</w:t>
            </w:r>
            <w:r w:rsidR="00E62F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 законодательстве порядке</w:t>
            </w:r>
            <w:proofErr w:type="gramEnd"/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общеобразовательного назначения</w:t>
            </w:r>
            <w:r w:rsidR="007020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до 4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процент спортивно-игровых площадок - 20.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процент озеленения – 50.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красной линии –</w:t>
            </w:r>
            <w:r w:rsidR="004C10F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Территория участка ограждается забором, высота определяется действующими нормами.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Земельные участки объектов не делимы.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Недопустимо перепрофилирование объектов.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AC75B8">
        <w:trPr>
          <w:trHeight w:val="206"/>
        </w:trPr>
        <w:tc>
          <w:tcPr>
            <w:tcW w:w="2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социально-бытового назначения.</w:t>
            </w:r>
          </w:p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здравоохранения.</w:t>
            </w:r>
          </w:p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культуры и искусства.</w:t>
            </w:r>
          </w:p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спорта.</w:t>
            </w:r>
          </w:p>
          <w:p w:rsidR="00245125" w:rsidRPr="00245125" w:rsidRDefault="00245125" w:rsidP="00AC75B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до 2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Общая площадь помещений определяется проектной документацией в соответствии с действующим законода</w:t>
            </w:r>
            <w:r w:rsidR="00AC75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тельством, нормами и правилами.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</w:tcPr>
          <w:p w:rsidR="00245125" w:rsidRPr="00245125" w:rsidRDefault="00245125" w:rsidP="00E62F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объектов в санитарно-защитных зонах, установленных в предусмотренном действующ</w:t>
            </w:r>
            <w:r w:rsidR="00E62F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 законодательстве порядке</w:t>
            </w:r>
            <w:proofErr w:type="gramEnd"/>
          </w:p>
        </w:tc>
      </w:tr>
      <w:tr w:rsidR="00AC75B8" w:rsidRPr="00245125" w:rsidTr="005135A9">
        <w:trPr>
          <w:trHeight w:val="206"/>
        </w:trPr>
        <w:tc>
          <w:tcPr>
            <w:tcW w:w="2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75B8" w:rsidRPr="00245125" w:rsidRDefault="00AC75B8" w:rsidP="007071A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технического обеспечения.</w:t>
            </w:r>
          </w:p>
        </w:tc>
        <w:tc>
          <w:tcPr>
            <w:tcW w:w="5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75B8" w:rsidRPr="00245125" w:rsidRDefault="00AC75B8" w:rsidP="00AC75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AC75B8" w:rsidRPr="00245125" w:rsidRDefault="00AC75B8" w:rsidP="00AC75B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Минимальный отступ от границы земельного участка (красной линии) – 3 м.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75B8" w:rsidRPr="00245125" w:rsidRDefault="00AC75B8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6F7338" w:rsidRDefault="006F7338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p w:rsid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2.   УСЛОВНО РАЗРЕШЁННЫЕ ВИДЫ И ПАРАМЕТРЫ ИСПОЛЬЗОВАНИЯ ЗЕМЕЛЬНЫХ УЧАСТКОВ И ОБЪЕКТОВ КАПИТАЛЬНОГО СТРОИТЕЛЬСТВА</w:t>
      </w:r>
    </w:p>
    <w:p w:rsidR="006F7338" w:rsidRPr="00245125" w:rsidRDefault="006F7338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tbl>
      <w:tblPr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268"/>
      </w:tblGrid>
      <w:tr w:rsidR="00245125" w:rsidRPr="00245125" w:rsidTr="005135A9">
        <w:trPr>
          <w:trHeight w:val="384"/>
        </w:trPr>
        <w:tc>
          <w:tcPr>
            <w:tcW w:w="2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1D6681" w:rsidRPr="00245125" w:rsidTr="005135A9">
        <w:trPr>
          <w:trHeight w:val="206"/>
        </w:trPr>
        <w:tc>
          <w:tcPr>
            <w:tcW w:w="2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681" w:rsidRPr="00245125" w:rsidRDefault="001D6681" w:rsidP="001D6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торгового назначения.</w:t>
            </w:r>
          </w:p>
          <w:p w:rsidR="001D6681" w:rsidRPr="00245125" w:rsidRDefault="001D6681" w:rsidP="001D66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общественного питания.</w:t>
            </w:r>
          </w:p>
          <w:p w:rsidR="001D6681" w:rsidRPr="00245125" w:rsidRDefault="001D6681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административного назначения.</w:t>
            </w:r>
          </w:p>
        </w:tc>
        <w:tc>
          <w:tcPr>
            <w:tcW w:w="5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681" w:rsidRPr="00245125" w:rsidRDefault="001D6681" w:rsidP="009678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до 2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1D6681" w:rsidRPr="00245125" w:rsidRDefault="001D6681" w:rsidP="009678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Общая площадь помещений определяется проектной документацией в соответствии с действующим законода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тельством, нормами и правилами.</w:t>
            </w:r>
          </w:p>
          <w:p w:rsidR="001D6681" w:rsidRPr="00245125" w:rsidRDefault="001D6681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1D6681" w:rsidRPr="00245125" w:rsidRDefault="001D6681" w:rsidP="009678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СНиП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2.07.01-89*», региональными и местными нормативами градостроительного проектирования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D6681" w:rsidRPr="00245125" w:rsidRDefault="001D6681" w:rsidP="00E62F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объектов в санитарно-защитных зонах, установленных в предусмотренном действующ</w:t>
            </w:r>
            <w:r w:rsidR="00E62F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 законодательстве порядке</w:t>
            </w:r>
            <w:proofErr w:type="gramEnd"/>
          </w:p>
        </w:tc>
      </w:tr>
      <w:tr w:rsidR="00245125" w:rsidRPr="00245125" w:rsidTr="007071AD">
        <w:trPr>
          <w:trHeight w:val="206"/>
        </w:trPr>
        <w:tc>
          <w:tcPr>
            <w:tcW w:w="2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5125" w:rsidRPr="00245125" w:rsidRDefault="001D6681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Объекты хранения </w:t>
            </w:r>
            <w:r w:rsidR="00245125"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автомобильного транспорта</w:t>
            </w:r>
            <w:r w:rsidR="004C10F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– до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Общая площадь определяется проектной документацией, в соответствии с действующим законодательством, нормами и правилами.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071AD" w:rsidRPr="00245125" w:rsidTr="005135A9">
        <w:trPr>
          <w:trHeight w:val="206"/>
        </w:trPr>
        <w:tc>
          <w:tcPr>
            <w:tcW w:w="2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71AD" w:rsidRPr="00245125" w:rsidRDefault="007071AD" w:rsidP="007071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Хозяйственные кладовые</w:t>
            </w:r>
          </w:p>
        </w:tc>
        <w:tc>
          <w:tcPr>
            <w:tcW w:w="5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71AD" w:rsidRPr="006F7338" w:rsidRDefault="007071AD" w:rsidP="007071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73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- до 3 м.</w:t>
            </w:r>
          </w:p>
          <w:p w:rsidR="007071AD" w:rsidRPr="006F7338" w:rsidRDefault="007071AD" w:rsidP="007071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73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7071AD" w:rsidRPr="006F7338" w:rsidRDefault="007071AD" w:rsidP="006F733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733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 федеральными, региональными и местными нормативами градостроительного проектирования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71AD" w:rsidRPr="00245125" w:rsidRDefault="007071AD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6F7338" w:rsidRDefault="006F7338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p w:rsid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3.   ВСПОМОГАТЕЛЬНЫЕ ВИДЫ И ПАРАМЕТРЫ РАЗРЕШЁННОГО ИСПОЛЬЗОВАНИЯ ЗЕМЕЛЬНЫХ УЧАСТКОВ И ОБЪЕКТОВ КАПИТАЛЬНОГО СТРОИТЕЛЬСТВА</w:t>
      </w:r>
    </w:p>
    <w:p w:rsidR="006F7338" w:rsidRPr="00245125" w:rsidRDefault="006F7338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tbl>
      <w:tblPr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268"/>
      </w:tblGrid>
      <w:tr w:rsidR="00245125" w:rsidRPr="00245125" w:rsidTr="005135A9">
        <w:trPr>
          <w:trHeight w:val="384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26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  <w:r w:rsidR="00443D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26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хранения автомобильного транспорта</w:t>
            </w:r>
            <w:r w:rsidR="00443D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- до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«Л»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проектирования.</w:t>
            </w:r>
          </w:p>
        </w:tc>
        <w:tc>
          <w:tcPr>
            <w:tcW w:w="226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Объекты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хозяйственного назначения</w:t>
            </w:r>
            <w:r w:rsidR="00443D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Высота – до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Общая площадь определяется проектной документацией в соответствии с действующим законодательством, нормами и правилами.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26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Объекты озеленения и благоустройства</w:t>
            </w:r>
            <w:r w:rsidR="00443D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0"/>
          <w:u w:val="single"/>
          <w:lang w:eastAsia="ru-RU"/>
        </w:rPr>
      </w:pPr>
    </w:p>
    <w:p w:rsidR="00245125" w:rsidRPr="005135A9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</w:pPr>
      <w:r w:rsidRPr="005135A9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>ЗОНА ОБЪЕКТОВ СОЦИАЛЬНОГО И КОММУНАЛЬНО – БЫТОВОГО НАЗНАЧЕНИЯ (ОДЗ 202)</w:t>
      </w:r>
    </w:p>
    <w:p w:rsidR="00245125" w:rsidRPr="005135A9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0"/>
          <w:lang w:eastAsia="ru-RU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268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26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3433DD" w:rsidRPr="00245125" w:rsidTr="0096789D">
        <w:trPr>
          <w:trHeight w:val="552"/>
        </w:trPr>
        <w:tc>
          <w:tcPr>
            <w:tcW w:w="2448" w:type="dxa"/>
            <w:vAlign w:val="center"/>
          </w:tcPr>
          <w:p w:rsidR="003433DD" w:rsidRPr="00245125" w:rsidRDefault="003433DD" w:rsidP="003433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социального назначения.</w:t>
            </w:r>
          </w:p>
          <w:p w:rsidR="003433DD" w:rsidRPr="00245125" w:rsidRDefault="003433DD" w:rsidP="003433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коммунально-бытового назначения.</w:t>
            </w:r>
          </w:p>
          <w:p w:rsidR="003433DD" w:rsidRPr="00245125" w:rsidRDefault="003433DD" w:rsidP="003433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торгового назначения.</w:t>
            </w:r>
          </w:p>
          <w:p w:rsidR="003433DD" w:rsidRPr="00245125" w:rsidRDefault="003433DD" w:rsidP="003433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общественного питания.</w:t>
            </w:r>
          </w:p>
          <w:p w:rsidR="003433DD" w:rsidRPr="00245125" w:rsidRDefault="003433DD" w:rsidP="003433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спорта.</w:t>
            </w:r>
          </w:p>
          <w:p w:rsidR="003433DD" w:rsidRPr="00245125" w:rsidRDefault="003433DD" w:rsidP="003433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коммунального обслуживания населения.</w:t>
            </w:r>
          </w:p>
          <w:p w:rsidR="003433DD" w:rsidRPr="00245125" w:rsidRDefault="003433DD" w:rsidP="003433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туристической индустрии.</w:t>
            </w:r>
          </w:p>
          <w:p w:rsidR="003433DD" w:rsidRPr="00245125" w:rsidRDefault="003433DD" w:rsidP="003433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по обслуживанию общества и государства.</w:t>
            </w:r>
          </w:p>
          <w:p w:rsidR="003433DD" w:rsidRPr="00245125" w:rsidRDefault="003433DD" w:rsidP="003433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здравоохранения.</w:t>
            </w:r>
          </w:p>
          <w:p w:rsidR="003433DD" w:rsidRPr="00245125" w:rsidRDefault="003433DD" w:rsidP="003433DD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дорожного сервиса.</w:t>
            </w:r>
          </w:p>
        </w:tc>
        <w:tc>
          <w:tcPr>
            <w:tcW w:w="5031" w:type="dxa"/>
          </w:tcPr>
          <w:p w:rsidR="003433DD" w:rsidRPr="00245125" w:rsidRDefault="003433DD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3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3433DD" w:rsidRPr="00245125" w:rsidRDefault="003433DD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3433DD" w:rsidRPr="00245125" w:rsidRDefault="003433DD" w:rsidP="009678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268" w:type="dxa"/>
          </w:tcPr>
          <w:p w:rsidR="003433DD" w:rsidRPr="00245125" w:rsidRDefault="003433DD" w:rsidP="00E62F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объектов в санитарно-защитных зонах, установленных в предусмотренном действующ</w:t>
            </w:r>
            <w:r w:rsidR="00E62F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 законодательстве порядке</w:t>
            </w:r>
            <w:proofErr w:type="gramEnd"/>
          </w:p>
        </w:tc>
      </w:tr>
      <w:tr w:rsidR="003433DD" w:rsidRPr="00245125" w:rsidTr="005135A9">
        <w:tc>
          <w:tcPr>
            <w:tcW w:w="2448" w:type="dxa"/>
          </w:tcPr>
          <w:p w:rsidR="003433DD" w:rsidRPr="00245125" w:rsidRDefault="003433DD" w:rsidP="003433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</w:p>
          <w:p w:rsidR="003433DD" w:rsidRPr="00245125" w:rsidRDefault="003433DD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31" w:type="dxa"/>
          </w:tcPr>
          <w:p w:rsidR="003433DD" w:rsidRPr="00245125" w:rsidRDefault="003433DD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3433DD" w:rsidRPr="00245125" w:rsidRDefault="003433DD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268" w:type="dxa"/>
          </w:tcPr>
          <w:p w:rsidR="003433DD" w:rsidRPr="00245125" w:rsidRDefault="003433DD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2.   УСЛОВНО РАЗРЕШЁННЫЕ ВИДЫ И ПАРАМЕТРЫ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tbl>
      <w:tblPr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268"/>
      </w:tblGrid>
      <w:tr w:rsidR="00245125" w:rsidRPr="00245125" w:rsidTr="005135A9">
        <w:trPr>
          <w:trHeight w:val="384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26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rPr>
          <w:trHeight w:val="404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Индивидуальные жилые дома</w:t>
            </w:r>
            <w:r w:rsidR="007020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Малоэтажн</w:t>
            </w:r>
            <w:r w:rsidR="003433D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ые жилые дома.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до 3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жилого дома с мансардным завершением до конька скатной кровли - до 14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Максимальный процент застройки определяется в соответствии с Приложением «В» к «СП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проектирования.</w:t>
            </w:r>
          </w:p>
        </w:tc>
        <w:tc>
          <w:tcPr>
            <w:tcW w:w="226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Не допускается размещение объектов в санитарно-защитных зонах, установлен</w:t>
            </w:r>
            <w:r w:rsidR="00A419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ных в предусмотренном </w:t>
            </w:r>
            <w:r w:rsidR="00A419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действующе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 законодательстве порядке.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хозяйственных построек со стороны улиц, за исключением гаражей</w:t>
            </w:r>
          </w:p>
        </w:tc>
      </w:tr>
      <w:tr w:rsidR="00245125" w:rsidRPr="00245125" w:rsidTr="005135A9">
        <w:trPr>
          <w:trHeight w:val="404"/>
        </w:trPr>
        <w:tc>
          <w:tcPr>
            <w:tcW w:w="2448" w:type="dxa"/>
          </w:tcPr>
          <w:p w:rsidR="00245125" w:rsidRPr="00245125" w:rsidRDefault="00245125" w:rsidP="00DA16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Объекты хранения </w:t>
            </w:r>
            <w:r w:rsidR="00DA16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автомобильного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транспорта.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- до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 федеральными, региональными и местными нормативами градостроительного проектирования</w:t>
            </w:r>
          </w:p>
        </w:tc>
        <w:tc>
          <w:tcPr>
            <w:tcW w:w="226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0"/>
          <w:u w:val="single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0"/>
          <w:lang w:eastAsia="ru-RU"/>
        </w:rPr>
        <w:t>3.   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268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26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Стоянки автомобильного транспорта</w:t>
            </w:r>
            <w:r w:rsidR="00443D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Нормы расчета стоянок автомобилей предусмотреть в соответствии с Приложением «К»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26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  <w:r w:rsidR="00A32F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складского назначения</w:t>
            </w:r>
            <w:r w:rsidR="00A32F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E62F25" w:rsidRPr="00245125" w:rsidRDefault="00E62F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административно-делового назначения</w:t>
            </w:r>
            <w:r w:rsidR="00443D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E62F25" w:rsidRPr="00245125" w:rsidRDefault="00E62F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 федеральными, региональными и местными нормативами градостроительного проектирования.</w:t>
            </w:r>
          </w:p>
        </w:tc>
        <w:tc>
          <w:tcPr>
            <w:tcW w:w="226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хранения автомобильного транспорта.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- до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 федеральными, региональными и местными нормативами градостроительного проектирования.</w:t>
            </w:r>
          </w:p>
        </w:tc>
        <w:tc>
          <w:tcPr>
            <w:tcW w:w="226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 озеленения и благоустройства</w:t>
            </w:r>
            <w:r w:rsidR="00443D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5135A9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5135A9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ЗОНА УЧЕБНО – ОБРАЗОВАТЕЛЬНАЯ (ОДЗ 204)</w:t>
      </w: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B0D15" w:rsidRPr="00245125" w:rsidTr="0096789D">
        <w:trPr>
          <w:trHeight w:val="552"/>
        </w:trPr>
        <w:tc>
          <w:tcPr>
            <w:tcW w:w="2448" w:type="dxa"/>
          </w:tcPr>
          <w:p w:rsidR="00FB0D15" w:rsidRPr="00245125" w:rsidRDefault="00FB0D15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учебно-образовательного назначения.</w:t>
            </w:r>
          </w:p>
          <w:p w:rsidR="00FB0D15" w:rsidRPr="00245125" w:rsidRDefault="00FB0D15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B0D15" w:rsidRPr="00245125" w:rsidRDefault="00FB0D15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31" w:type="dxa"/>
          </w:tcPr>
          <w:p w:rsidR="00FB0D15" w:rsidRPr="00245125" w:rsidRDefault="00FB0D15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Этажность - до 5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FB0D15" w:rsidRPr="00245125" w:rsidRDefault="00FB0D15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процент спортивно-игровых площадок - 20.</w:t>
            </w:r>
          </w:p>
          <w:p w:rsidR="00FB0D15" w:rsidRPr="00245125" w:rsidRDefault="00FB0D15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процент озеленения – 50.</w:t>
            </w:r>
          </w:p>
          <w:p w:rsidR="00FB0D15" w:rsidRPr="00245125" w:rsidRDefault="00FB0D15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Минимальный отступ от красной линии –</w:t>
            </w:r>
            <w:r w:rsidR="00443D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 м.</w:t>
            </w:r>
          </w:p>
          <w:p w:rsidR="00FB0D15" w:rsidRPr="00245125" w:rsidRDefault="00FB0D15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Территория участка ограждается забором, высота определяется действующими нормами.</w:t>
            </w:r>
          </w:p>
          <w:p w:rsidR="00FB0D15" w:rsidRPr="00245125" w:rsidRDefault="00FB0D15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Земельные участки объектов не делимы.</w:t>
            </w:r>
          </w:p>
          <w:p w:rsidR="00FB0D15" w:rsidRPr="00245125" w:rsidRDefault="00FB0D15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Недопустимо перепрофилирование объектов.</w:t>
            </w:r>
          </w:p>
          <w:p w:rsidR="00FB0D15" w:rsidRPr="00245125" w:rsidRDefault="00FB0D15" w:rsidP="009678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FB0D15" w:rsidRPr="00245125" w:rsidRDefault="00FB0D15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Не допускается размещение объектов в санитарно-защитных зонах, установленных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в предусмотренном действующим законодательстве порядке</w:t>
            </w:r>
            <w:proofErr w:type="gramEnd"/>
          </w:p>
        </w:tc>
      </w:tr>
      <w:tr w:rsidR="00FB0D15" w:rsidRPr="00245125" w:rsidTr="005135A9">
        <w:tc>
          <w:tcPr>
            <w:tcW w:w="2448" w:type="dxa"/>
          </w:tcPr>
          <w:p w:rsidR="00FB0D15" w:rsidRPr="00245125" w:rsidRDefault="00FB0D15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Объекты инженерно-технического обеспечения</w:t>
            </w:r>
            <w:r w:rsidR="007020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FB0D15" w:rsidRPr="00245125" w:rsidRDefault="00FB0D15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31" w:type="dxa"/>
          </w:tcPr>
          <w:p w:rsidR="00FB0D15" w:rsidRPr="00245125" w:rsidRDefault="00FB0D15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FB0D15" w:rsidRPr="00245125" w:rsidRDefault="00FB0D15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FB0D15" w:rsidRPr="00245125" w:rsidRDefault="00FB0D1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0611E8" w:rsidRDefault="000611E8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p w:rsid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2.   УСЛОВНО РАЗРЕШЁННЫЕ ВИДЫ И ПАРАМЕТРЫ ИСПОЛЬЗОВАНИЯ ЗЕМЕЛЬНЫХ УЧАСТКОВ И ОБЪЕКТОВ КАПИТАЛЬНОГО СТРОИТЕЛЬСТВА</w:t>
      </w:r>
    </w:p>
    <w:p w:rsidR="000611E8" w:rsidRPr="00245125" w:rsidRDefault="000611E8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Общежития</w:t>
            </w:r>
            <w:r w:rsidR="008C53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до 5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процент озеленения – 25.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 – 50.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со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объектов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Малоэтажные жилые дома</w:t>
            </w:r>
            <w:r w:rsidR="008C53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Многоквартирные жилые дома</w:t>
            </w:r>
            <w:r w:rsidR="008C53B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9D269B" w:rsidRPr="00886181" w:rsidRDefault="009D269B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8618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Индивидуальные жилые дома.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3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процент озеленения – 25.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«В»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объектов в санитарно-защитных зонах, установленных в предусмотренном действующим законодательством порядке.</w:t>
            </w: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социального назначения.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коммунально-бытового назначения.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торгово-досугового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назначения.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общественного питания.</w:t>
            </w:r>
          </w:p>
          <w:p w:rsidR="00245125" w:rsidRPr="00245125" w:rsidRDefault="00245125" w:rsidP="008C53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Объекты коммунального обслуживания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населения.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Этажность – до 3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объектов в санитарно-защитных зонах, установленных в предусмотренном действующим законодательстве порядке</w:t>
            </w:r>
          </w:p>
        </w:tc>
      </w:tr>
      <w:tr w:rsidR="008D68E0" w:rsidRPr="00245125" w:rsidTr="005135A9">
        <w:tc>
          <w:tcPr>
            <w:tcW w:w="2448" w:type="dxa"/>
          </w:tcPr>
          <w:p w:rsidR="008D68E0" w:rsidRPr="00245125" w:rsidRDefault="008D68E0" w:rsidP="008D68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Объекты спортивного назначения.</w:t>
            </w:r>
          </w:p>
          <w:p w:rsidR="008D68E0" w:rsidRPr="00245125" w:rsidRDefault="008D68E0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31" w:type="dxa"/>
          </w:tcPr>
          <w:p w:rsidR="008D68E0" w:rsidRPr="00245125" w:rsidRDefault="008D68E0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– до 30 м.</w:t>
            </w:r>
          </w:p>
          <w:p w:rsidR="008D68E0" w:rsidRPr="00245125" w:rsidRDefault="008D68E0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8D68E0" w:rsidRPr="00245125" w:rsidRDefault="008D68E0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Недопустимо перепрофилирование объектов.</w:t>
            </w:r>
          </w:p>
          <w:p w:rsidR="008D68E0" w:rsidRPr="00245125" w:rsidRDefault="008D68E0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СНиП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8D68E0" w:rsidRPr="00245125" w:rsidRDefault="008D68E0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объектов в санитарно-защитных зонах, установленных в предусмотренном действующим законодательстве порядке.</w:t>
            </w:r>
            <w:proofErr w:type="gramEnd"/>
          </w:p>
          <w:p w:rsidR="008D68E0" w:rsidRPr="00245125" w:rsidRDefault="008D68E0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 исключением спортивно-оздоровительные сооружения закрытого типа</w:t>
            </w:r>
          </w:p>
        </w:tc>
      </w:tr>
      <w:tr w:rsidR="008D68E0" w:rsidRPr="00245125" w:rsidTr="005135A9">
        <w:tc>
          <w:tcPr>
            <w:tcW w:w="2448" w:type="dxa"/>
          </w:tcPr>
          <w:p w:rsidR="008D68E0" w:rsidRPr="00245125" w:rsidRDefault="008D68E0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хранения автомобильного транспорта.</w:t>
            </w:r>
          </w:p>
        </w:tc>
        <w:tc>
          <w:tcPr>
            <w:tcW w:w="5031" w:type="dxa"/>
          </w:tcPr>
          <w:p w:rsidR="008D68E0" w:rsidRPr="00245125" w:rsidRDefault="008D68E0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- до 3 м.</w:t>
            </w:r>
          </w:p>
          <w:p w:rsidR="008D68E0" w:rsidRPr="00245125" w:rsidRDefault="008D68E0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8D68E0" w:rsidRPr="00245125" w:rsidRDefault="008D68E0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 федеральными,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8D68E0" w:rsidRPr="00245125" w:rsidRDefault="008D68E0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0"/>
          <w:lang w:eastAsia="ru-RU"/>
        </w:rPr>
        <w:t>3.   ВСПОМОГАТЕЛЬНЫЕ ВИДЫ И ПАРАМЕТРЫ РАЗРЕШЕННОГО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268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26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E74B28" w:rsidRPr="00245125" w:rsidTr="0096789D">
        <w:trPr>
          <w:trHeight w:val="552"/>
        </w:trPr>
        <w:tc>
          <w:tcPr>
            <w:tcW w:w="2448" w:type="dxa"/>
          </w:tcPr>
          <w:p w:rsidR="00E74B28" w:rsidRPr="00245125" w:rsidRDefault="00E74B28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Стоянки автомобильного транспорта</w:t>
            </w:r>
            <w:r w:rsidR="00C44E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E74B28" w:rsidRPr="00245125" w:rsidRDefault="00E74B28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31" w:type="dxa"/>
          </w:tcPr>
          <w:p w:rsidR="00E74B28" w:rsidRPr="00245125" w:rsidRDefault="00E74B28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Нормы расчета стоянок автомобилей предусмотреть в соответствии с Приложением «К» к «СП 42.13330.2011. Свод правил. Градостроительство. Планировка и застройка городских и сельских поселений. Актуализированная редакция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СНиП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2.07.01-89*», региональными и местными нормативами градостроительного проектирования</w:t>
            </w:r>
          </w:p>
        </w:tc>
        <w:tc>
          <w:tcPr>
            <w:tcW w:w="2268" w:type="dxa"/>
            <w:vAlign w:val="center"/>
          </w:tcPr>
          <w:p w:rsidR="00E74B28" w:rsidRPr="00245125" w:rsidRDefault="00E74B28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E74B28" w:rsidRPr="00245125" w:rsidTr="005135A9">
        <w:tc>
          <w:tcPr>
            <w:tcW w:w="2448" w:type="dxa"/>
          </w:tcPr>
          <w:p w:rsidR="00E74B28" w:rsidRPr="00245125" w:rsidRDefault="00E74B28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  <w:r w:rsidR="00001D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E74B28" w:rsidRPr="00245125" w:rsidRDefault="00E74B28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E74B28" w:rsidRPr="00245125" w:rsidRDefault="00E74B28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268" w:type="dxa"/>
          </w:tcPr>
          <w:p w:rsidR="00E74B28" w:rsidRPr="00245125" w:rsidRDefault="00E74B28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4B28" w:rsidRPr="00245125" w:rsidTr="005135A9">
        <w:tc>
          <w:tcPr>
            <w:tcW w:w="2448" w:type="dxa"/>
          </w:tcPr>
          <w:p w:rsidR="00E74B28" w:rsidRPr="00245125" w:rsidRDefault="00E74B28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хранения авто</w:t>
            </w:r>
            <w:r w:rsidR="00001D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мобильного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транспорта</w:t>
            </w:r>
            <w:r w:rsidR="00001D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E74B28" w:rsidRPr="00245125" w:rsidRDefault="00E74B28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- до 3 м.</w:t>
            </w:r>
          </w:p>
          <w:p w:rsidR="00E74B28" w:rsidRPr="00245125" w:rsidRDefault="00E74B28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E74B28" w:rsidRPr="00245125" w:rsidRDefault="00E74B28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 федеральными, региональными и местными нормативами градостроительного проектирования</w:t>
            </w:r>
          </w:p>
        </w:tc>
        <w:tc>
          <w:tcPr>
            <w:tcW w:w="2268" w:type="dxa"/>
          </w:tcPr>
          <w:p w:rsidR="00E74B28" w:rsidRPr="00245125" w:rsidRDefault="00E74B28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4B28" w:rsidRPr="00245125" w:rsidTr="005135A9">
        <w:tc>
          <w:tcPr>
            <w:tcW w:w="2448" w:type="dxa"/>
          </w:tcPr>
          <w:p w:rsidR="00E74B28" w:rsidRPr="00245125" w:rsidRDefault="00E74B28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озеленения и благоустройства</w:t>
            </w:r>
            <w:r w:rsidR="00C44E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E74B28" w:rsidRPr="00245125" w:rsidRDefault="00E74B28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E74B28" w:rsidRPr="00245125" w:rsidRDefault="00E74B28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45125" w:rsidRPr="005135A9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5135A9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ЗОНА СПОРТИВНОГО НАЗНАЧЕНИЯ (ОДЗ 205)</w:t>
      </w:r>
    </w:p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4"/>
          <w:u w:val="single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tbl>
      <w:tblPr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268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26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704BF0" w:rsidRPr="00245125" w:rsidTr="0096789D">
        <w:trPr>
          <w:trHeight w:val="552"/>
        </w:trPr>
        <w:tc>
          <w:tcPr>
            <w:tcW w:w="2448" w:type="dxa"/>
          </w:tcPr>
          <w:p w:rsidR="00704BF0" w:rsidRPr="00245125" w:rsidRDefault="00704BF0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Объекты спортивного назначения</w:t>
            </w:r>
            <w:r w:rsidR="00001D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704BF0" w:rsidRPr="00245125" w:rsidRDefault="00704BF0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– до 30 м.</w:t>
            </w:r>
          </w:p>
          <w:p w:rsidR="00704BF0" w:rsidRPr="00245125" w:rsidRDefault="00704BF0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704BF0" w:rsidRPr="00245125" w:rsidRDefault="00704BF0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Недопустимо перепрофилирование объектов.</w:t>
            </w:r>
          </w:p>
          <w:p w:rsidR="00704BF0" w:rsidRPr="00245125" w:rsidRDefault="00704BF0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268" w:type="dxa"/>
          </w:tcPr>
          <w:p w:rsidR="00704BF0" w:rsidRPr="00245125" w:rsidRDefault="00704BF0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объектов в санитарно-защитных зонах, установленных в предусмотренном действующим законодательстве порядке.</w:t>
            </w:r>
            <w:proofErr w:type="gramEnd"/>
          </w:p>
          <w:p w:rsidR="00704BF0" w:rsidRPr="00245125" w:rsidRDefault="00704BF0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 исключением спортивно-оздоровительные сооружения закрытого типа</w:t>
            </w:r>
          </w:p>
        </w:tc>
      </w:tr>
      <w:tr w:rsidR="00704BF0" w:rsidRPr="00245125" w:rsidTr="005135A9">
        <w:tc>
          <w:tcPr>
            <w:tcW w:w="2448" w:type="dxa"/>
          </w:tcPr>
          <w:p w:rsidR="00704BF0" w:rsidRPr="00245125" w:rsidRDefault="00704BF0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  <w:r w:rsidR="00001D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704BF0" w:rsidRPr="00245125" w:rsidRDefault="00704BF0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704BF0" w:rsidRPr="00245125" w:rsidRDefault="00704BF0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268" w:type="dxa"/>
          </w:tcPr>
          <w:p w:rsidR="00704BF0" w:rsidRPr="00245125" w:rsidRDefault="00704BF0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2.   УСЛОВНО РАЗРЕШЁННЫЕ ВИДЫ И ПАРАМЕТРЫ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268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26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общественного питания</w:t>
            </w:r>
            <w:r w:rsidR="00001D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торгового назначения</w:t>
            </w:r>
            <w:r w:rsidR="00001D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- 3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827C3C" w:rsidRPr="00245125" w:rsidRDefault="00827C3C" w:rsidP="00827C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Максимальная площадь помещений определяется проектной документацией в соответствии с действующим законодательством, нормами и правилами.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проектирования.</w:t>
            </w:r>
          </w:p>
        </w:tc>
        <w:tc>
          <w:tcPr>
            <w:tcW w:w="226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Общежития</w:t>
            </w:r>
            <w:r w:rsidR="002535F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до 5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процент озеленения – 25.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 – 50.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со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26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объектов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001D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Объекты хранения </w:t>
            </w:r>
            <w:r w:rsidR="00001D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автомобильного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транспорта.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- до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 федеральными, региональными и местными нормативами градостроительного проектирования</w:t>
            </w:r>
          </w:p>
        </w:tc>
        <w:tc>
          <w:tcPr>
            <w:tcW w:w="226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0"/>
          <w:lang w:eastAsia="ru-RU"/>
        </w:rPr>
        <w:lastRenderedPageBreak/>
        <w:t>3.   ВСПОМОГАТЕЛЬНЫЕ ВИДЫ И ПАРАМЕТРЫ РАЗРЕШЕННОГО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  <w:r w:rsidR="00001D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4B28" w:rsidRPr="00245125" w:rsidTr="005135A9">
        <w:tc>
          <w:tcPr>
            <w:tcW w:w="2448" w:type="dxa"/>
          </w:tcPr>
          <w:p w:rsidR="00E74B28" w:rsidRPr="00245125" w:rsidRDefault="00E74B28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хранения автомобильного</w:t>
            </w:r>
          </w:p>
          <w:p w:rsidR="00E74B28" w:rsidRPr="00245125" w:rsidRDefault="00001D39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  <w:r w:rsidR="00E74B28"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ранспорта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E74B28" w:rsidRPr="00245125" w:rsidRDefault="00E74B28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- до 3 м.</w:t>
            </w:r>
          </w:p>
          <w:p w:rsidR="00E74B28" w:rsidRPr="00245125" w:rsidRDefault="00E74B28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E74B28" w:rsidRPr="00245125" w:rsidRDefault="00E74B28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 федеральными,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E74B28" w:rsidRPr="00245125" w:rsidRDefault="00E74B28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4B28" w:rsidRPr="00245125" w:rsidTr="005135A9">
        <w:tc>
          <w:tcPr>
            <w:tcW w:w="2448" w:type="dxa"/>
          </w:tcPr>
          <w:p w:rsidR="00E74B28" w:rsidRPr="00245125" w:rsidRDefault="00E74B28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Стоянки автомобильного транспорта</w:t>
            </w:r>
            <w:r w:rsidR="002535F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E74B28" w:rsidRPr="00245125" w:rsidRDefault="00E74B28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31" w:type="dxa"/>
          </w:tcPr>
          <w:p w:rsidR="00E74B28" w:rsidRPr="00245125" w:rsidRDefault="00E74B28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Нормы расчета стоянок автомобилей предусмотреть в соответствии с Приложением «К» к «СП 42.13330.2011. Свод правил. Градостроительство. Планировка и застройка городских и сельских поселений. Актуализированная редакция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СНиП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E74B28" w:rsidRPr="00245125" w:rsidRDefault="00E74B28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74B28" w:rsidRPr="00245125" w:rsidTr="005135A9">
        <w:tc>
          <w:tcPr>
            <w:tcW w:w="2448" w:type="dxa"/>
          </w:tcPr>
          <w:p w:rsidR="00E74B28" w:rsidRPr="00245125" w:rsidRDefault="00E74B28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 озеленения и благоустройства</w:t>
            </w:r>
            <w:r w:rsidR="002535F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E74B28" w:rsidRPr="00245125" w:rsidRDefault="00E74B28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410" w:type="dxa"/>
          </w:tcPr>
          <w:p w:rsidR="00E74B28" w:rsidRPr="00245125" w:rsidRDefault="00E74B28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4"/>
          <w:u w:val="single"/>
          <w:lang w:eastAsia="ru-RU"/>
        </w:rPr>
      </w:pPr>
    </w:p>
    <w:p w:rsidR="00245125" w:rsidRPr="005135A9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5135A9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ЗОНА ЗДРАВООХРАНЕНИЯ (ОДЗ 206)</w:t>
      </w:r>
    </w:p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4"/>
          <w:u w:val="single"/>
          <w:lang w:eastAsia="ru-RU"/>
        </w:rPr>
      </w:pP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B4A6D">
        <w:trPr>
          <w:trHeight w:val="306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здравоохранения</w:t>
            </w:r>
            <w:r w:rsidR="005B4A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5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процент озеленения – 60.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Недопустимо перепрофилирование объектов.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объектов в санитарно-защитных зонах, установленных в предусмотренном действующим законодательстве порядке</w:t>
            </w:r>
            <w:proofErr w:type="gramEnd"/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Общежития</w:t>
            </w:r>
            <w:r w:rsidR="002535F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до 5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процент озеленения – 25.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 – 50.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Максимальный процент застройки, а также размеры земельных участков определяются в соответствии со «СП 42.13330.2011. Свод правил. Градостроительство. Планировка и застройка городских и сельских поселений.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Не допускается размещение объектов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5C728A" w:rsidRPr="00245125" w:rsidTr="005135A9">
        <w:tc>
          <w:tcPr>
            <w:tcW w:w="2448" w:type="dxa"/>
          </w:tcPr>
          <w:p w:rsidR="005C728A" w:rsidRPr="00245125" w:rsidRDefault="005C728A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Объекты инженерно-технического обеспечения</w:t>
            </w:r>
            <w:r w:rsidR="005B4A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5C728A" w:rsidRPr="00245125" w:rsidRDefault="005C728A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5C728A" w:rsidRPr="00245125" w:rsidRDefault="005C728A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5C728A" w:rsidRPr="00245125" w:rsidRDefault="005C728A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2.   УСЛОВНО РАЗРЕШЁННЫЕ ВИДЫ И ПАРАМЕТРЫ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культового назначения</w:t>
            </w:r>
            <w:r w:rsidR="002535F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– до 20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5C72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Объекты хранения </w:t>
            </w:r>
            <w:r w:rsidR="005C728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автомобильного транспорта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- до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 федеральными,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0"/>
          <w:u w:val="single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0"/>
          <w:lang w:eastAsia="ru-RU"/>
        </w:rPr>
        <w:t>3.   ВСПОМОГАТЕЛЬНЫЕ ВИДЫ И ПАРАМЕТРЫ РАЗРЕШЕННОГО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5C728A" w:rsidRPr="00245125" w:rsidTr="0096789D">
        <w:trPr>
          <w:trHeight w:val="552"/>
        </w:trPr>
        <w:tc>
          <w:tcPr>
            <w:tcW w:w="2448" w:type="dxa"/>
          </w:tcPr>
          <w:p w:rsidR="005C728A" w:rsidRPr="00245125" w:rsidRDefault="005C728A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Стоянки автомобильного транспорта</w:t>
            </w:r>
            <w:r w:rsidR="002535F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5C728A" w:rsidRPr="00245125" w:rsidRDefault="005C728A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31" w:type="dxa"/>
          </w:tcPr>
          <w:p w:rsidR="005C728A" w:rsidRPr="00245125" w:rsidRDefault="005C728A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Нормы расчета стоянок автомобилей предусмотреть в соответствии с Приложением «К» к «СП 42.13330.2011. Свод правил. Градостроительство. Планировка и застройка городских и сельских поселений. Актуализированная редакция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СНиП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  <w:vAlign w:val="center"/>
          </w:tcPr>
          <w:p w:rsidR="005C728A" w:rsidRPr="00245125" w:rsidRDefault="005C728A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5C728A" w:rsidRPr="00245125" w:rsidTr="005135A9">
        <w:tc>
          <w:tcPr>
            <w:tcW w:w="2448" w:type="dxa"/>
          </w:tcPr>
          <w:p w:rsidR="005C728A" w:rsidRPr="00245125" w:rsidRDefault="005C728A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  <w:r w:rsidR="002535F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5C728A" w:rsidRPr="00245125" w:rsidRDefault="005C728A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31" w:type="dxa"/>
          </w:tcPr>
          <w:p w:rsidR="005C728A" w:rsidRPr="00245125" w:rsidRDefault="005C728A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5C728A" w:rsidRPr="00245125" w:rsidRDefault="005C728A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5C728A" w:rsidRPr="00245125" w:rsidRDefault="005C728A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5C728A" w:rsidRPr="00245125" w:rsidRDefault="005C728A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C728A" w:rsidRPr="00245125" w:rsidTr="005135A9">
        <w:tc>
          <w:tcPr>
            <w:tcW w:w="2448" w:type="dxa"/>
          </w:tcPr>
          <w:p w:rsidR="005C728A" w:rsidRPr="00245125" w:rsidRDefault="005C728A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хранения автомобильного транспорта</w:t>
            </w:r>
            <w:r w:rsidR="002535F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5C728A" w:rsidRPr="00245125" w:rsidRDefault="005C728A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- до 3 м.</w:t>
            </w:r>
          </w:p>
          <w:p w:rsidR="005C728A" w:rsidRPr="00245125" w:rsidRDefault="005C728A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5C728A" w:rsidRPr="00245125" w:rsidRDefault="005C728A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 федеральными,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5C728A" w:rsidRPr="00245125" w:rsidRDefault="005C728A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C728A" w:rsidRPr="00245125" w:rsidTr="005135A9">
        <w:tc>
          <w:tcPr>
            <w:tcW w:w="2448" w:type="dxa"/>
          </w:tcPr>
          <w:p w:rsidR="005C728A" w:rsidRPr="00245125" w:rsidRDefault="005C728A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Объекты озеленения и благоустройства</w:t>
            </w:r>
            <w:r w:rsidR="002535F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5C728A" w:rsidRPr="00245125" w:rsidRDefault="005C728A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5C728A" w:rsidRPr="00245125" w:rsidRDefault="005C728A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0"/>
          <w:u w:val="single"/>
          <w:lang w:eastAsia="ru-RU"/>
        </w:rPr>
      </w:pPr>
    </w:p>
    <w:p w:rsidR="00245125" w:rsidRPr="005135A9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</w:pPr>
      <w:r w:rsidRPr="005135A9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>ЗОНА АДМИНИСТРАТИВНО - ДЕЛОВАЯ (ОДЗ 207)</w:t>
      </w:r>
    </w:p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0"/>
          <w:u w:val="single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5B4A6D" w:rsidRPr="00245125" w:rsidTr="0096789D">
        <w:trPr>
          <w:trHeight w:val="552"/>
        </w:trPr>
        <w:tc>
          <w:tcPr>
            <w:tcW w:w="2448" w:type="dxa"/>
          </w:tcPr>
          <w:p w:rsidR="005B4A6D" w:rsidRPr="00245125" w:rsidRDefault="005B4A6D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административно-делового назначения</w:t>
            </w:r>
          </w:p>
        </w:tc>
        <w:tc>
          <w:tcPr>
            <w:tcW w:w="5031" w:type="dxa"/>
          </w:tcPr>
          <w:p w:rsidR="005B4A6D" w:rsidRPr="00245125" w:rsidRDefault="005B4A6D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5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5B4A6D" w:rsidRPr="00245125" w:rsidRDefault="005B4A6D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5B4A6D" w:rsidRPr="00245125" w:rsidRDefault="005B4A6D" w:rsidP="009678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  <w:vAlign w:val="center"/>
          </w:tcPr>
          <w:p w:rsidR="005B4A6D" w:rsidRPr="00245125" w:rsidRDefault="005B4A6D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5B4A6D" w:rsidRPr="00245125" w:rsidTr="005135A9">
        <w:tc>
          <w:tcPr>
            <w:tcW w:w="2448" w:type="dxa"/>
          </w:tcPr>
          <w:p w:rsidR="005B4A6D" w:rsidRPr="00245125" w:rsidRDefault="005B4A6D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</w:p>
          <w:p w:rsidR="005B4A6D" w:rsidRPr="00245125" w:rsidRDefault="005B4A6D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31" w:type="dxa"/>
          </w:tcPr>
          <w:p w:rsidR="005B4A6D" w:rsidRPr="00245125" w:rsidRDefault="005B4A6D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5B4A6D" w:rsidRPr="00245125" w:rsidRDefault="005B4A6D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5B4A6D" w:rsidRPr="00245125" w:rsidRDefault="005B4A6D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5B4A6D" w:rsidRPr="00245125" w:rsidRDefault="005B4A6D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2.   УСЛОВНО РАЗРЕШЁННЫЕ ВИДЫ И ПАРАМЕТРЫ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384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здравоохранения.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социально-бытового назначения.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культурно-досугового назначения.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общественного питания.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торгового назначения.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социального обеспечения.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5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объектов здравоохранения в санитарно-защитных зонах, установленных в предусмотренном действующим законодательстве порядке</w:t>
            </w:r>
            <w:proofErr w:type="gramEnd"/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Общежития</w:t>
            </w:r>
            <w:r w:rsidR="00B27C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до 5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процент озеленения – 25.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 – 50.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со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объектов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5B4A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Объекты хранения </w:t>
            </w:r>
            <w:r w:rsidR="005B4A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автомобильного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транспорта</w:t>
            </w:r>
            <w:r w:rsidR="00B27C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Высота - до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 федеральными,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0"/>
          <w:lang w:eastAsia="ru-RU"/>
        </w:rPr>
        <w:t>3.   ВСПОМОГАТЕЛЬНЫЕ ВИДЫ И ПАРАМЕТРЫ РАЗРЕШЕННОГО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Стоянки автомобильного транспорта</w:t>
            </w:r>
            <w:r w:rsidR="00B27C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Нормы расчета стоянок автомобилей предусмотреть в соответствии с Приложением «К»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  <w:r w:rsidR="00B27C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озеленения и благоустройства</w:t>
            </w:r>
            <w:r w:rsidR="00B27C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p w:rsidR="00245125" w:rsidRPr="005135A9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</w:pPr>
      <w:r w:rsidRPr="005135A9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>ЗОНА ТОРГОВОГО НАЗНАЧЕНИЯ И ОБЩЕСТВЕННОГО ПИТАНИЯ (ОДЗ 208)</w:t>
      </w:r>
    </w:p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0"/>
          <w:u w:val="single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0"/>
          <w:lang w:eastAsia="ru-RU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торгового назначения.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общественного питания</w:t>
            </w:r>
            <w:r w:rsidR="006D2DE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3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D2DEB" w:rsidRPr="00245125" w:rsidTr="005135A9">
        <w:tc>
          <w:tcPr>
            <w:tcW w:w="2448" w:type="dxa"/>
          </w:tcPr>
          <w:p w:rsidR="006D2DEB" w:rsidRPr="00245125" w:rsidRDefault="006D2DEB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</w:p>
        </w:tc>
        <w:tc>
          <w:tcPr>
            <w:tcW w:w="5031" w:type="dxa"/>
          </w:tcPr>
          <w:p w:rsidR="006D2DEB" w:rsidRPr="00245125" w:rsidRDefault="006D2DEB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6D2DEB" w:rsidRPr="00245125" w:rsidRDefault="006D2DEB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6D2DEB" w:rsidRPr="00245125" w:rsidRDefault="006D2DEB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2.   УСЛОВНО РАЗРЕШЁННЫЕ ВИДЫ И ПАРАМЕТРЫ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384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rPr>
          <w:trHeight w:val="712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Объекты социально-бытового обслуживания.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административно-делового назначения.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3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2117F" w:rsidRPr="00245125" w:rsidTr="005135A9">
        <w:trPr>
          <w:trHeight w:val="712"/>
        </w:trPr>
        <w:tc>
          <w:tcPr>
            <w:tcW w:w="2448" w:type="dxa"/>
          </w:tcPr>
          <w:p w:rsidR="0092117F" w:rsidRPr="00245125" w:rsidRDefault="0092117F" w:rsidP="00FE5E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Индивидуальные жилые дома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92117F" w:rsidRPr="00245125" w:rsidRDefault="0092117F" w:rsidP="00FE5E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Малоэтажн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ые жилые дома.</w:t>
            </w:r>
          </w:p>
          <w:p w:rsidR="0092117F" w:rsidRPr="00245125" w:rsidRDefault="0092117F" w:rsidP="00FE5E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31" w:type="dxa"/>
          </w:tcPr>
          <w:p w:rsidR="0092117F" w:rsidRPr="00245125" w:rsidRDefault="0092117F" w:rsidP="00FE5E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до 3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92117F" w:rsidRPr="00245125" w:rsidRDefault="0092117F" w:rsidP="00FE5E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92117F" w:rsidRPr="00245125" w:rsidRDefault="0092117F" w:rsidP="00FE5E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жилого дома с мансардным завершением до конька скатной кровли - до 14 м.</w:t>
            </w:r>
          </w:p>
          <w:p w:rsidR="0092117F" w:rsidRPr="00245125" w:rsidRDefault="0092117F" w:rsidP="00FE5E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Максимальный процент застройки определяется в соответствии с Приложением «В» к «СП 42.13330.2011. Свод правил. Градостроительство. Планировка и застройка городских и сельских поселений. Актуализированная редакция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СНиП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2.07.01-89*», региональными и местными нормативами градостроительного проектирования.</w:t>
            </w:r>
          </w:p>
        </w:tc>
        <w:tc>
          <w:tcPr>
            <w:tcW w:w="2410" w:type="dxa"/>
          </w:tcPr>
          <w:p w:rsidR="0092117F" w:rsidRPr="00245125" w:rsidRDefault="0092117F" w:rsidP="00FE5E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объектов в санитарно-защитных зонах, установлен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ных в предусмотренном действующе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 законодательстве порядке.</w:t>
            </w:r>
          </w:p>
          <w:p w:rsidR="0092117F" w:rsidRPr="00245125" w:rsidRDefault="0092117F" w:rsidP="00FE5E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хозяйственных построек со стороны улиц, за исключением гаражей</w:t>
            </w:r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0"/>
          <w:lang w:eastAsia="ru-RU"/>
        </w:rPr>
        <w:t>3.   ВСПОМОГАТЕЛЬНЫЕ ВИДЫ И ПАРАМЕТРЫ РАЗРЕШЕННОГО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Стоянки автомобильного транспорта</w:t>
            </w:r>
            <w:r w:rsidR="006D2DE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Нормы расчета стоянок автомобилей предусмотреть в соответствии с Приложением «К»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  <w:r w:rsidR="006D2DE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хранения авто</w:t>
            </w:r>
            <w:r w:rsidR="006D2DE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мобильного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транспорта</w:t>
            </w:r>
            <w:r w:rsidR="006D2DE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- до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 федеральными,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озеленения и благоустройства</w:t>
            </w:r>
            <w:r w:rsidR="006D2DE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p w:rsidR="00245125" w:rsidRPr="005135A9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</w:pPr>
      <w:r w:rsidRPr="005135A9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>ЗОНА КУЛЬТУРНО-ДОСУГОВАЯ (ОДЗ 209)</w:t>
      </w:r>
    </w:p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0"/>
          <w:u w:val="single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0"/>
          <w:lang w:eastAsia="ru-RU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ОГРАНИЧЕНИЯ ИСПОЛЬЗОВАНИЯ ЗЕМЕЛЬНЫХ УЧАСТКОВ И </w:t>
            </w: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lastRenderedPageBreak/>
              <w:t>ОБЪЕКТОВ КАПИТАЛЬНОГО СТРОИТЕЛЬСТВА</w:t>
            </w: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Объекты культурно-досугового назначения.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3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1240F" w:rsidRPr="00245125" w:rsidTr="005135A9">
        <w:tc>
          <w:tcPr>
            <w:tcW w:w="2448" w:type="dxa"/>
          </w:tcPr>
          <w:p w:rsidR="0071240F" w:rsidRPr="00245125" w:rsidRDefault="0071240F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71240F" w:rsidRPr="00245125" w:rsidRDefault="0071240F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71240F" w:rsidRPr="00245125" w:rsidRDefault="0071240F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71240F" w:rsidRPr="00245125" w:rsidRDefault="0071240F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2.   УСЛОВНО РАЗРЕШЁННЫЕ ВИДЫ И ПАРАМЕТРЫ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384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rPr>
          <w:trHeight w:val="4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административно-делового назначения.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общественного питания.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торгового назначения</w:t>
            </w:r>
            <w:r w:rsidR="007124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3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Общая площадь помещений определяется проектной документацией в соответствии с действующим законодательством, нормами и правилами.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0"/>
          <w:lang w:eastAsia="ru-RU"/>
        </w:rPr>
        <w:t>3.   ВСПОМОГАТЕЛЬНЫЕ ВИДЫ И ПАРАМЕТРЫ РАЗРЕШЕННОГО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Стоянки автомобильного транспорта</w:t>
            </w:r>
            <w:r w:rsidR="007124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Нормы расчета стоянок автомобилей предусмотреть в соответствии с Приложением «К»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  <w:r w:rsidR="007124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хранения автомобильного транспорта</w:t>
            </w:r>
            <w:r w:rsidR="007124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- до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Максимальный процент застройки, а также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размеры земельных участков определяются в соответствии с  федеральными, региональными и местными нормативами градостроительного проектирования.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Объекты озеленения и благоустройства</w:t>
            </w:r>
            <w:r w:rsidR="007124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p w:rsidR="00245125" w:rsidRPr="005135A9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</w:pPr>
      <w:r w:rsidRPr="005135A9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>ЗОНА КУЛЬТОВОГО НАЗНАЧЕНИЯ (ОДЗ 210)</w:t>
      </w:r>
    </w:p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0"/>
          <w:u w:val="single"/>
          <w:lang w:eastAsia="ru-RU"/>
        </w:rPr>
      </w:pP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0"/>
          <w:lang w:eastAsia="ru-RU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69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6E51BB" w:rsidRPr="00245125" w:rsidTr="0096789D">
        <w:trPr>
          <w:trHeight w:val="569"/>
        </w:trPr>
        <w:tc>
          <w:tcPr>
            <w:tcW w:w="2448" w:type="dxa"/>
          </w:tcPr>
          <w:p w:rsidR="006E51BB" w:rsidRPr="00245125" w:rsidRDefault="006E51BB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культового назначения</w:t>
            </w:r>
            <w:r w:rsidR="008D68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6E51BB" w:rsidRPr="00245125" w:rsidRDefault="006E51BB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– до 30 м.</w:t>
            </w:r>
          </w:p>
          <w:p w:rsidR="006E51BB" w:rsidRPr="00245125" w:rsidRDefault="006E51BB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6E51BB" w:rsidRPr="00245125" w:rsidRDefault="006E51BB" w:rsidP="009678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  <w:vAlign w:val="center"/>
          </w:tcPr>
          <w:p w:rsidR="006E51BB" w:rsidRPr="00245125" w:rsidRDefault="006E51BB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6E51BB" w:rsidRPr="00245125" w:rsidTr="005135A9">
        <w:tc>
          <w:tcPr>
            <w:tcW w:w="2448" w:type="dxa"/>
          </w:tcPr>
          <w:p w:rsidR="006E51BB" w:rsidRPr="00245125" w:rsidRDefault="006E51BB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6E51BB" w:rsidRPr="00245125" w:rsidRDefault="006E51BB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6E51BB" w:rsidRPr="00245125" w:rsidRDefault="006E51BB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6E51BB" w:rsidRPr="00245125" w:rsidRDefault="006E51BB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2.   УСЛОВНО РАЗРЕШЁННЫЕ ВИДЫ И ПАРАМЕТРЫ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69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Индивидуальные жилые дома</w:t>
            </w:r>
            <w:r w:rsidR="008D68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Малоэтажные жилые дома</w:t>
            </w:r>
            <w:r w:rsidR="008D68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до 3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жилого дома с мансардным завершением до конька скатной кровли - до 14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 определяется в соответствии с Приложением «В»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объектов в санитарно-защитных зонах, установленных в предусмотренном действующим законодательстве порядке.</w:t>
            </w:r>
            <w:proofErr w:type="gramEnd"/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хозяйственных построек со стороны улиц, за исключением гаражей</w:t>
            </w: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6E51B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Объекты хранения </w:t>
            </w:r>
            <w:r w:rsidR="006E51B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автомобильно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 транспорта</w:t>
            </w:r>
            <w:r w:rsidR="008D68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- до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 федеральными, региональными и местными нормативами градостроительного проектирования.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lastRenderedPageBreak/>
        <w:t>3.   ВСПОМОГАТЕЛЬНЫЕ ВИДЫ И ПАРАМЕТРЫ РАЗРЕШЁННОГО ИСПОЛЬЗОВАНИЯ ЗЕМЕЛЬНЫХ УЧАСТКОВ И ОБЪЕКТОВ КАПИТАЛЬНОГО СТРОИТЕЛЬСТВА: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384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  <w:r w:rsidR="00B84B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Стоянки автомобильного транспорта</w:t>
            </w:r>
            <w:r w:rsidR="00B84B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Нормы расчета стоянок автомобилей предусмотреть в соответствии с Приложением «К»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озеленения и благоустройства</w:t>
            </w:r>
            <w:r w:rsidR="00B84B5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p w:rsidR="00245125" w:rsidRPr="005135A9" w:rsidRDefault="00245125" w:rsidP="00245125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5135A9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ЗОНА НАУЧНО-ИССЛЕДОВАТЕЛЬСКАЯ (ОДЗ 211)</w:t>
      </w: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научно-исследовательского назначения</w:t>
            </w:r>
            <w:r w:rsidR="00D918D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Высота - до 12 м 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2.   УСЛОВНО РАЗРЕШЁННЫЕ ВИДЫ И ПАРАМЕТРЫ ИСПОЛЬЗОВАНИЯ ЗЕМЕЛЬНЫХ УЧАСТКОВ И ОБЪЕКТОВ КАПИТАЛЬНОГО СТРОИТЕЛЬСТВА: нет.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0"/>
          <w:lang w:eastAsia="ru-RU"/>
        </w:rPr>
        <w:t>3.   ВСПОМОГАТЕЛЬНЫЕ ВИДЫ И ПАРАМЕТРЫ РАЗРЕШЕННОГО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  <w:r w:rsidR="009A68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Строительство осуществлять в соответствии со строительными нормами и правилами, техническими регламентами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хранения автомобильного транспорта</w:t>
            </w:r>
            <w:r w:rsidR="009A68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- до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Максимальный процент застройки, а также размеры земельных участков определяются в соответствии с  федеральными, региональными и местными нормативами градостроительного проектирования.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Объекты озеленения и благоустройства</w:t>
            </w:r>
            <w:r w:rsidR="009A68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45125" w:rsidRPr="005135A9" w:rsidRDefault="00245125" w:rsidP="00245125">
      <w:pPr>
        <w:spacing w:after="0" w:line="240" w:lineRule="auto"/>
        <w:ind w:firstLine="708"/>
        <w:jc w:val="center"/>
        <w:rPr>
          <w:rFonts w:ascii="Arial" w:eastAsia="Times New Roman" w:hAnsi="Arial" w:cs="Arial"/>
          <w:sz w:val="20"/>
          <w:szCs w:val="24"/>
          <w:lang w:eastAsia="ru-RU"/>
        </w:rPr>
      </w:pPr>
      <w:r w:rsidRPr="005135A9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ЗОНА ОБЩЕСТВЕННО – ДЕЛОВАЯ (ОДЗ 212)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ru-RU"/>
        </w:rPr>
      </w:pP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96789D" w:rsidRPr="00245125" w:rsidTr="0096789D">
        <w:trPr>
          <w:trHeight w:val="552"/>
        </w:trPr>
        <w:tc>
          <w:tcPr>
            <w:tcW w:w="2448" w:type="dxa"/>
          </w:tcPr>
          <w:p w:rsidR="0096789D" w:rsidRPr="00245125" w:rsidRDefault="0096789D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торгового назначения.</w:t>
            </w:r>
          </w:p>
          <w:p w:rsidR="0096789D" w:rsidRPr="00245125" w:rsidRDefault="0096789D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культурно-досугового назначения.</w:t>
            </w:r>
          </w:p>
          <w:p w:rsidR="0096789D" w:rsidRPr="00245125" w:rsidRDefault="0096789D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общественного питания.</w:t>
            </w:r>
          </w:p>
          <w:p w:rsidR="0096789D" w:rsidRPr="00245125" w:rsidRDefault="0096789D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административно-делового назначения.</w:t>
            </w:r>
          </w:p>
          <w:p w:rsidR="0096789D" w:rsidRPr="00245125" w:rsidRDefault="0096789D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социально-бытового назначения.</w:t>
            </w:r>
          </w:p>
          <w:p w:rsidR="0096789D" w:rsidRPr="00245125" w:rsidRDefault="0096789D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коммунального обслуживания населения.</w:t>
            </w:r>
          </w:p>
        </w:tc>
        <w:tc>
          <w:tcPr>
            <w:tcW w:w="5031" w:type="dxa"/>
          </w:tcPr>
          <w:p w:rsidR="0096789D" w:rsidRPr="00245125" w:rsidRDefault="0096789D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3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96789D" w:rsidRDefault="0096789D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18002E" w:rsidRPr="00245125" w:rsidRDefault="0018002E" w:rsidP="001800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Максимальная площадь помещений определяется проектной документацией в соответствии с действующим законодательством, нормами и правилами.</w:t>
            </w:r>
          </w:p>
          <w:p w:rsidR="0096789D" w:rsidRPr="00245125" w:rsidRDefault="0096789D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96789D" w:rsidRPr="00245125" w:rsidRDefault="0096789D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объектов здравоохранения в санитарно-защитных зонах, установленных в предусмотренном действующим законодательстве порядке</w:t>
            </w:r>
            <w:proofErr w:type="gramEnd"/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 xml:space="preserve">2.   УСЛОВНО РАЗРЕШЁННЫЕ ВИДЫ И ПАРАМЕТРЫ ИСПОЛЬЗОВАНИЯ ЗЕМЕЛЬНЫХ УЧАСТКОВ И ОБЪЕКТОВ КАПИТАЛЬНОГО СТРОИТЕЛЬСТВА: 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384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A473EE" w:rsidRPr="00245125" w:rsidTr="005135A9">
        <w:trPr>
          <w:trHeight w:val="262"/>
        </w:trPr>
        <w:tc>
          <w:tcPr>
            <w:tcW w:w="2448" w:type="dxa"/>
          </w:tcPr>
          <w:p w:rsidR="00A473EE" w:rsidRPr="00245125" w:rsidRDefault="00A473E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Многоквартирные жилые дома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A473EE" w:rsidRPr="00245125" w:rsidRDefault="00A473E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3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A473EE" w:rsidRPr="00245125" w:rsidRDefault="00A473E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процент озеленения – 25.</w:t>
            </w:r>
          </w:p>
          <w:p w:rsidR="00A473EE" w:rsidRPr="00245125" w:rsidRDefault="00A473E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A473EE" w:rsidRPr="00245125" w:rsidRDefault="00A473E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A473EE" w:rsidRPr="00245125" w:rsidRDefault="00A473E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жилой застройки в санитарно-защитных зонах, установленных в предусмотренном действующим законодательстве порядке.</w:t>
            </w:r>
            <w:proofErr w:type="gramEnd"/>
          </w:p>
          <w:p w:rsidR="00A473EE" w:rsidRPr="00245125" w:rsidRDefault="00A473E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хозяйственных построек со стороны улиц</w:t>
            </w:r>
          </w:p>
          <w:p w:rsidR="00A473EE" w:rsidRPr="00245125" w:rsidRDefault="00A473E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73EE" w:rsidRPr="00245125" w:rsidTr="005135A9">
        <w:trPr>
          <w:trHeight w:val="262"/>
        </w:trPr>
        <w:tc>
          <w:tcPr>
            <w:tcW w:w="2448" w:type="dxa"/>
          </w:tcPr>
          <w:p w:rsidR="00A473EE" w:rsidRPr="00245125" w:rsidRDefault="00A473EE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Индивидуальные жилые дома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A473EE" w:rsidRPr="00245125" w:rsidRDefault="00A473EE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до 3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A473EE" w:rsidRPr="00245125" w:rsidRDefault="00A473EE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A473EE" w:rsidRPr="00245125" w:rsidRDefault="00A473EE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жилого дома с мансардным завершением до конька скатной кровли - до 14 м.</w:t>
            </w:r>
          </w:p>
          <w:p w:rsidR="00A473EE" w:rsidRPr="00245125" w:rsidRDefault="00A473EE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Максимальный процент застройки определяется в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соответствии с Приложением «В»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A473EE" w:rsidRPr="00245125" w:rsidRDefault="00A473E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73EE" w:rsidRPr="00245125" w:rsidTr="005135A9">
        <w:trPr>
          <w:trHeight w:val="1380"/>
        </w:trPr>
        <w:tc>
          <w:tcPr>
            <w:tcW w:w="2448" w:type="dxa"/>
          </w:tcPr>
          <w:p w:rsidR="00A473EE" w:rsidRPr="00245125" w:rsidRDefault="00A473EE" w:rsidP="00A473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Объекты учебно-образовательного назначения.</w:t>
            </w:r>
          </w:p>
          <w:p w:rsidR="00A473EE" w:rsidRPr="00245125" w:rsidRDefault="00A473E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31" w:type="dxa"/>
          </w:tcPr>
          <w:p w:rsidR="00A473EE" w:rsidRPr="00245125" w:rsidRDefault="00A473EE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до 4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A473EE" w:rsidRPr="00245125" w:rsidRDefault="00A473EE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процент спортивно-игровых площадок - 20.</w:t>
            </w:r>
          </w:p>
          <w:p w:rsidR="00A473EE" w:rsidRPr="00245125" w:rsidRDefault="00A473EE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процент озеленения – 50.</w:t>
            </w:r>
          </w:p>
          <w:p w:rsidR="00A473EE" w:rsidRPr="00245125" w:rsidRDefault="00A473EE" w:rsidP="0096789D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красной линии –</w:t>
            </w:r>
            <w:r w:rsidR="00CF60E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 м.</w:t>
            </w:r>
          </w:p>
          <w:p w:rsidR="00A473EE" w:rsidRPr="00245125" w:rsidRDefault="00A473EE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Территория участка ограждается забором – от 1,2 м.</w:t>
            </w:r>
          </w:p>
          <w:p w:rsidR="00A473EE" w:rsidRPr="00245125" w:rsidRDefault="00A473EE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Земельные участки объектов не делимы.</w:t>
            </w:r>
          </w:p>
          <w:p w:rsidR="00A473EE" w:rsidRPr="00245125" w:rsidRDefault="00A473EE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Недопустимо перепрофилирование объектов.</w:t>
            </w:r>
          </w:p>
          <w:p w:rsidR="00A473EE" w:rsidRPr="00245125" w:rsidRDefault="00A473EE" w:rsidP="0096789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A473EE" w:rsidRPr="00245125" w:rsidRDefault="00A473EE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объектов учебно-образовательного назначения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A473EE" w:rsidRPr="00245125" w:rsidTr="005135A9">
        <w:trPr>
          <w:trHeight w:val="1380"/>
        </w:trPr>
        <w:tc>
          <w:tcPr>
            <w:tcW w:w="2448" w:type="dxa"/>
          </w:tcPr>
          <w:p w:rsidR="00A473EE" w:rsidRPr="00245125" w:rsidRDefault="00A473E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здравоохранения.</w:t>
            </w:r>
          </w:p>
          <w:p w:rsidR="00A473EE" w:rsidRPr="00245125" w:rsidRDefault="00A473E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туристической индустрии.</w:t>
            </w:r>
          </w:p>
          <w:p w:rsidR="00A473EE" w:rsidRPr="00245125" w:rsidRDefault="00A473EE" w:rsidP="009A68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31" w:type="dxa"/>
          </w:tcPr>
          <w:p w:rsidR="00A473EE" w:rsidRPr="00245125" w:rsidRDefault="00A473EE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3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A473EE" w:rsidRDefault="00A473EE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18002E" w:rsidRPr="00245125" w:rsidRDefault="0018002E" w:rsidP="001800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Максимальная площадь помещений определяется проектной документацией в соответствии с действующим законодательством, нормами и правилами.</w:t>
            </w:r>
          </w:p>
          <w:p w:rsidR="00A473EE" w:rsidRPr="00245125" w:rsidRDefault="00A473EE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СНиП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A473EE" w:rsidRPr="00245125" w:rsidRDefault="00A473EE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объектов здравоохранения в санитарно-защитных зонах, установленных в предусмотренном действующим законодательстве порядке</w:t>
            </w:r>
            <w:proofErr w:type="gramEnd"/>
          </w:p>
        </w:tc>
      </w:tr>
      <w:tr w:rsidR="00A473EE" w:rsidRPr="00245125" w:rsidTr="005135A9">
        <w:trPr>
          <w:trHeight w:val="1380"/>
        </w:trPr>
        <w:tc>
          <w:tcPr>
            <w:tcW w:w="2448" w:type="dxa"/>
          </w:tcPr>
          <w:p w:rsidR="00A473EE" w:rsidRPr="00245125" w:rsidRDefault="00A473EE" w:rsidP="00A473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спортивного назначения.</w:t>
            </w:r>
          </w:p>
          <w:p w:rsidR="00A473EE" w:rsidRPr="00245125" w:rsidRDefault="00EE44A1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культового назначения.</w:t>
            </w:r>
          </w:p>
        </w:tc>
        <w:tc>
          <w:tcPr>
            <w:tcW w:w="5031" w:type="dxa"/>
          </w:tcPr>
          <w:p w:rsidR="00A473EE" w:rsidRPr="00245125" w:rsidRDefault="00A473EE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– до 30 м.</w:t>
            </w:r>
          </w:p>
          <w:p w:rsidR="00A473EE" w:rsidRPr="00245125" w:rsidRDefault="00A473EE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A473EE" w:rsidRPr="00245125" w:rsidRDefault="00A473EE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Недопустимо перепрофилирование объектов.</w:t>
            </w:r>
          </w:p>
          <w:p w:rsidR="00A473EE" w:rsidRPr="00245125" w:rsidRDefault="00A473EE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СНиП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A473EE" w:rsidRPr="00245125" w:rsidRDefault="00A473EE" w:rsidP="009678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473EE" w:rsidRPr="00245125" w:rsidTr="005135A9">
        <w:trPr>
          <w:trHeight w:val="259"/>
        </w:trPr>
        <w:tc>
          <w:tcPr>
            <w:tcW w:w="2448" w:type="dxa"/>
          </w:tcPr>
          <w:p w:rsidR="00A473EE" w:rsidRPr="00245125" w:rsidRDefault="00A473EE" w:rsidP="00EE44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Объекты хранения </w:t>
            </w:r>
            <w:r w:rsidR="00EE44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автомобильн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ого транспорта</w:t>
            </w:r>
          </w:p>
        </w:tc>
        <w:tc>
          <w:tcPr>
            <w:tcW w:w="5031" w:type="dxa"/>
          </w:tcPr>
          <w:p w:rsidR="00A473EE" w:rsidRPr="00245125" w:rsidRDefault="00A473E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- до 3 м.</w:t>
            </w:r>
          </w:p>
          <w:p w:rsidR="00A473EE" w:rsidRPr="00245125" w:rsidRDefault="00A473E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A473EE" w:rsidRPr="00245125" w:rsidRDefault="00A473E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 федеральными, региональными и местными нормативами градостроительного проектирования.</w:t>
            </w:r>
          </w:p>
        </w:tc>
        <w:tc>
          <w:tcPr>
            <w:tcW w:w="2410" w:type="dxa"/>
          </w:tcPr>
          <w:p w:rsidR="00A473EE" w:rsidRPr="00245125" w:rsidRDefault="00A473E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3.   ВСПОМОГАТЕЛЬНЫЕ ВИДЫ И ПАРАМЕТРЫ РАЗРЕШЁННОГО ИСПОЛЬЗОВАНИЯ ЗЕМЕЛЬНЫХ УЧАСТКОВ И ОБЪЕКТОВ КАПИТАЛЬНОГО СТРОИТЕЛЬСТВА: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384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ОГРАНИЧЕНИЯ ИСПОЛЬЗОВАНИЯ ЗЕМЕЛЬНЫХ УЧАСТКОВ И </w:t>
            </w: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lastRenderedPageBreak/>
              <w:t>ОБЪЕКТОВ КАПИТАЛЬНОГО СТРОИТЕЛЬСТВА</w:t>
            </w: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Объекты инженерно-технического обеспечения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Стоянки автомобильного транспорта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Нормы расчета стоянок автомобилей предусмотреть в соответствии с Приложением «К»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хранения автомобильного транспорта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- до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 федеральными, региональными и местными нормативами градостроительного проектирования.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благоустройства и озеленения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ru-RU"/>
        </w:rPr>
      </w:pPr>
    </w:p>
    <w:p w:rsidR="00245125" w:rsidRPr="005135A9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5135A9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ЗОНА СОЦИАЛЬНОГО ОБЕСПЕЧЕНИЯ (ОДЗ 213)</w:t>
      </w:r>
    </w:p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4"/>
          <w:u w:val="single"/>
          <w:lang w:eastAsia="ru-RU"/>
        </w:rPr>
      </w:pP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социального обеспечения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3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проектирования.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B105E" w:rsidRPr="00245125" w:rsidTr="005135A9">
        <w:tc>
          <w:tcPr>
            <w:tcW w:w="2448" w:type="dxa"/>
          </w:tcPr>
          <w:p w:rsidR="006B105E" w:rsidRPr="00245125" w:rsidRDefault="006B105E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</w:p>
        </w:tc>
        <w:tc>
          <w:tcPr>
            <w:tcW w:w="5031" w:type="dxa"/>
          </w:tcPr>
          <w:p w:rsidR="006B105E" w:rsidRPr="00245125" w:rsidRDefault="006B105E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6B105E" w:rsidRPr="00245125" w:rsidRDefault="006B105E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6B105E" w:rsidRPr="00245125" w:rsidRDefault="006B105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2.   УСЛОВНО РАЗРЕШЁННЫЕ ВИДЫ И ПАРАМЕТРЫ ИСПОЛЬЗОВАНИЯ ЗЕМЕЛЬНЫХ УЧАСТКОВ И ОБЪЕКТОВ КАПИТАЛЬНОГО СТРОИТЕЛЬСТВА: нет</w:t>
      </w:r>
    </w:p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4"/>
          <w:u w:val="single"/>
          <w:lang w:eastAsia="ru-RU"/>
        </w:rPr>
      </w:pP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 xml:space="preserve">3.   ВСПОМОГАТЕЛЬНЫЕ ВИДЫ И ПАРАМЕТРЫ РАЗРЕШЁННОГО ИСПОЛЬЗОВАНИЯ ЗЕМЕЛЬНЫХ УЧАСТКОВ И ОБЪЕКТОВ КАПИТАЛЬНОГО СТРОИТЕЛЬСТВА: 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384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Объекты инженерно-технического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обеспечения</w:t>
            </w:r>
            <w:r w:rsidR="009A68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Минимальный отступ от границы земельного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участка (красной линии) – 3 м.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Объекты хранения автомобильного транспорта</w:t>
            </w:r>
            <w:r w:rsidR="009A68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- до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 федеральными, региональными и местными нормативами градостроительного проектирования.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Стоянки автомобильного транспорта</w:t>
            </w:r>
            <w:r w:rsidR="009A68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Нормы расчета стоянок автомобилей предусмотреть в соответствии с Приложением «К»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проектирования.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благоустройства и озеленения</w:t>
            </w:r>
            <w:r w:rsidR="009A68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ru-RU"/>
        </w:rPr>
      </w:pPr>
    </w:p>
    <w:p w:rsidR="00245125" w:rsidRPr="005135A9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 w:rsidRPr="005135A9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ЗОНА КОММУНАЛЬНО – БЫТОВОГО ОБСЛУЖИВАНИЯ (ОДЗ 214)</w:t>
      </w:r>
    </w:p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4"/>
          <w:u w:val="single"/>
          <w:lang w:eastAsia="ru-RU"/>
        </w:rPr>
      </w:pP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коммунально-бытового обслуживания</w:t>
            </w:r>
            <w:r w:rsidR="009419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3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проектирования.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хранения автомобильного транспорта</w:t>
            </w:r>
            <w:r w:rsidR="0094197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- до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 федеральными, региональными и местными нормативами градостроительного проектирования.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41977" w:rsidRPr="00245125" w:rsidTr="005135A9">
        <w:tc>
          <w:tcPr>
            <w:tcW w:w="2448" w:type="dxa"/>
          </w:tcPr>
          <w:p w:rsidR="00941977" w:rsidRPr="00245125" w:rsidRDefault="00941977" w:rsidP="00C34218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941977" w:rsidRPr="00245125" w:rsidRDefault="00941977" w:rsidP="00C34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941977" w:rsidRPr="00245125" w:rsidRDefault="00941977" w:rsidP="00C34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- 3 м.</w:t>
            </w:r>
          </w:p>
        </w:tc>
        <w:tc>
          <w:tcPr>
            <w:tcW w:w="2410" w:type="dxa"/>
          </w:tcPr>
          <w:p w:rsidR="00941977" w:rsidRPr="00245125" w:rsidRDefault="00941977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 xml:space="preserve">2.   УСЛОВНО РАЗРЕШЁННЫЕ ВИДЫ И ПАРАМЕТРЫ ИСПОЛЬЗОВАНИЯ ЗЕМЕЛЬНЫХ УЧАСТКОВ И ОБЪЕКТОВ КАПИТАЛЬНОГО СТРОИТЕЛЬСТВА: 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384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rPr>
          <w:trHeight w:val="971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Объекты здравоохранения</w:t>
            </w:r>
            <w:r w:rsidR="009A68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культурно-досугового назначения.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общественного питания.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торгового назначения.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социального обеспечения.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3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Максимальная площадь помещений определяется проектной документацией в соответствии с действующим законодательством, нормами и правилами.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проектирования.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объектов здравоохранения в санитарно-защитных зонах, установленных в предусмотренном действующим законодательстве порядке.</w:t>
            </w:r>
            <w:proofErr w:type="gramEnd"/>
          </w:p>
        </w:tc>
      </w:tr>
    </w:tbl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4"/>
          <w:u w:val="single"/>
          <w:lang w:eastAsia="ru-RU"/>
        </w:rPr>
      </w:pP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3.   ВСПОМОГАТЕЛЬНЫЕ ВИДЫ И ПАРАМЕТРЫ РАЗРЕШЁННОГО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384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- 3 м.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хранения автомобильного транспорта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- до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 федеральными, региональными и местными нормативами градостроительного проектирования.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Стоянки автомобильного транспорта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Нормы расчета стоянок автомобилей предусмотреть в соответствии с Приложением «К»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озеленения и благоустройства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4"/>
          <w:u w:val="single"/>
          <w:lang w:eastAsia="ru-RU"/>
        </w:rPr>
      </w:pPr>
    </w:p>
    <w:p w:rsidR="00245125" w:rsidRPr="005135A9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</w:pPr>
      <w:r w:rsidRPr="005135A9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>ЗОНА КОММУНАЛЬНО - СКЛАДСКАЯ (</w:t>
      </w:r>
      <w:proofErr w:type="gramStart"/>
      <w:r w:rsidRPr="005135A9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>ПР</w:t>
      </w:r>
      <w:proofErr w:type="gramEnd"/>
      <w:r w:rsidRPr="005135A9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 xml:space="preserve"> 304)</w:t>
      </w:r>
    </w:p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0"/>
          <w:u w:val="single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0"/>
          <w:lang w:eastAsia="ru-RU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коммунально-складского назначения</w:t>
            </w:r>
            <w:r w:rsidR="009A68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</w:t>
            </w:r>
            <w:r w:rsidRPr="004C5EE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 </w:t>
            </w:r>
            <w:proofErr w:type="spellStart"/>
            <w:r w:rsidRPr="004C5EE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4C5EE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Максимальный процент застройки, а также размеры земельных участков определяются в соответствии с Приложением «Е», «Ж» к «СП 42.13330.2011. Свод правил. Градостроительство.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Предусмотреть мероприятия по отводу и очистке сточных вод.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8002E" w:rsidRPr="00245125" w:rsidTr="005135A9">
        <w:tc>
          <w:tcPr>
            <w:tcW w:w="2448" w:type="dxa"/>
          </w:tcPr>
          <w:p w:rsidR="0018002E" w:rsidRPr="00245125" w:rsidRDefault="0018002E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Объекты инженерно-технического обеспечения</w:t>
            </w:r>
            <w:r w:rsidR="009A68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18002E" w:rsidRPr="00245125" w:rsidRDefault="0018002E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18002E" w:rsidRPr="00245125" w:rsidRDefault="0018002E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18002E" w:rsidRPr="00245125" w:rsidRDefault="0018002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2.   УСЛОВНО РАЗРЕШЁННЫЕ ВИДЫ И ПАРАМЕТРЫ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384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административно-делового назначения.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торгового назначения.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социально-бытового назначения.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Объекты общественного питания. 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2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0"/>
          <w:lang w:eastAsia="ru-RU"/>
        </w:rPr>
        <w:t>3.   ВСПОМОГАТЕЛЬНЫЕ ВИДЫ И ПАРАМЕТРЫ РАЗРЕШЕННОГО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384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18002E" w:rsidRPr="00245125" w:rsidTr="0018002E">
        <w:trPr>
          <w:trHeight w:val="384"/>
        </w:trPr>
        <w:tc>
          <w:tcPr>
            <w:tcW w:w="2448" w:type="dxa"/>
          </w:tcPr>
          <w:p w:rsidR="0018002E" w:rsidRPr="00245125" w:rsidRDefault="0018002E" w:rsidP="001800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административно-делового назначения.</w:t>
            </w:r>
          </w:p>
          <w:p w:rsidR="0018002E" w:rsidRPr="00245125" w:rsidRDefault="0018002E" w:rsidP="0018002E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031" w:type="dxa"/>
          </w:tcPr>
          <w:p w:rsidR="0018002E" w:rsidRPr="00245125" w:rsidRDefault="0018002E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2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18002E" w:rsidRPr="00245125" w:rsidRDefault="0018002E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18002E" w:rsidRPr="00245125" w:rsidRDefault="0018002E" w:rsidP="00C3421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СНиП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  <w:vAlign w:val="center"/>
          </w:tcPr>
          <w:p w:rsidR="0018002E" w:rsidRPr="00245125" w:rsidRDefault="0018002E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18002E" w:rsidRPr="00245125" w:rsidTr="005135A9">
        <w:trPr>
          <w:trHeight w:val="206"/>
        </w:trPr>
        <w:tc>
          <w:tcPr>
            <w:tcW w:w="2448" w:type="dxa"/>
          </w:tcPr>
          <w:p w:rsidR="0018002E" w:rsidRPr="00245125" w:rsidRDefault="0018002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  <w:r w:rsidR="009A68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18002E" w:rsidRPr="00245125" w:rsidRDefault="0018002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18002E" w:rsidRPr="00245125" w:rsidRDefault="0018002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18002E" w:rsidRPr="00245125" w:rsidRDefault="0018002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8002E" w:rsidRPr="00245125" w:rsidTr="005135A9">
        <w:trPr>
          <w:trHeight w:val="206"/>
        </w:trPr>
        <w:tc>
          <w:tcPr>
            <w:tcW w:w="2448" w:type="dxa"/>
          </w:tcPr>
          <w:p w:rsidR="0018002E" w:rsidRPr="00245125" w:rsidRDefault="0018002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хранения и обслуживания автомобильного транспорта.</w:t>
            </w:r>
          </w:p>
        </w:tc>
        <w:tc>
          <w:tcPr>
            <w:tcW w:w="5031" w:type="dxa"/>
          </w:tcPr>
          <w:p w:rsidR="0018002E" w:rsidRPr="00245125" w:rsidRDefault="0018002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18002E" w:rsidRPr="00245125" w:rsidRDefault="0018002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18002E" w:rsidRPr="00245125" w:rsidRDefault="0018002E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«Л»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18002E" w:rsidRPr="00245125" w:rsidRDefault="0018002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8002E" w:rsidRPr="00245125" w:rsidTr="005135A9">
        <w:trPr>
          <w:trHeight w:val="206"/>
        </w:trPr>
        <w:tc>
          <w:tcPr>
            <w:tcW w:w="2448" w:type="dxa"/>
          </w:tcPr>
          <w:p w:rsidR="0018002E" w:rsidRPr="00245125" w:rsidRDefault="0018002E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Стоянки автомобильного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транспорта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18002E" w:rsidRPr="00245125" w:rsidRDefault="0018002E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Нормы расчета стоянок автомобилей предусмотреть в соответствии с Приложением «К»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к «СП 42.13330.2011. Свод правил. Градостроительство. Планировка и застройка городских и сельских поселений. Актуализированная редакция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СНиП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18002E" w:rsidRPr="00245125" w:rsidRDefault="0018002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8002E" w:rsidRPr="00245125" w:rsidTr="005135A9">
        <w:trPr>
          <w:trHeight w:val="206"/>
        </w:trPr>
        <w:tc>
          <w:tcPr>
            <w:tcW w:w="2448" w:type="dxa"/>
          </w:tcPr>
          <w:p w:rsidR="0018002E" w:rsidRPr="00245125" w:rsidRDefault="0018002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Объекты озеленения и благоустройства</w:t>
            </w:r>
            <w:r w:rsidR="009A68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18002E" w:rsidRPr="00245125" w:rsidRDefault="0018002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18002E" w:rsidRPr="00245125" w:rsidRDefault="0018002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4"/>
          <w:u w:val="single"/>
          <w:lang w:eastAsia="ru-RU"/>
        </w:rPr>
      </w:pPr>
    </w:p>
    <w:p w:rsidR="00245125" w:rsidRPr="005135A9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</w:pPr>
      <w:r w:rsidRPr="005135A9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>ЗОНА ПРОИЗВОДСТВЕННАЯ (</w:t>
      </w:r>
      <w:proofErr w:type="gramStart"/>
      <w:r w:rsidRPr="005135A9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>ПР</w:t>
      </w:r>
      <w:proofErr w:type="gramEnd"/>
      <w:r w:rsidRPr="005135A9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 xml:space="preserve"> 305)</w:t>
      </w:r>
    </w:p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0"/>
          <w:u w:val="single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0"/>
          <w:lang w:eastAsia="ru-RU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C200CC" w:rsidRPr="00245125" w:rsidTr="00C34218">
        <w:trPr>
          <w:trHeight w:val="552"/>
        </w:trPr>
        <w:tc>
          <w:tcPr>
            <w:tcW w:w="2448" w:type="dxa"/>
          </w:tcPr>
          <w:p w:rsidR="00C200CC" w:rsidRPr="00245125" w:rsidRDefault="00C200CC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промышленности</w:t>
            </w:r>
            <w:r w:rsidR="009A68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C200CC" w:rsidRPr="00245125" w:rsidRDefault="00C200CC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3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C200CC" w:rsidRPr="00245125" w:rsidRDefault="00C200CC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C200CC" w:rsidRPr="00245125" w:rsidRDefault="00C200CC" w:rsidP="00C3421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проектирования.</w:t>
            </w:r>
          </w:p>
          <w:p w:rsidR="00C200CC" w:rsidRPr="00245125" w:rsidRDefault="00C200CC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Предусмотреть мероприятия по отводу и очистке сточных вод.</w:t>
            </w:r>
          </w:p>
        </w:tc>
        <w:tc>
          <w:tcPr>
            <w:tcW w:w="2410" w:type="dxa"/>
            <w:vAlign w:val="center"/>
          </w:tcPr>
          <w:p w:rsidR="00C200CC" w:rsidRPr="00245125" w:rsidRDefault="00C200CC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C200CC" w:rsidRPr="00245125" w:rsidTr="005135A9">
        <w:tc>
          <w:tcPr>
            <w:tcW w:w="2448" w:type="dxa"/>
          </w:tcPr>
          <w:p w:rsidR="00C200CC" w:rsidRPr="00245125" w:rsidRDefault="00C200CC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  <w:r w:rsidR="009A68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C200CC" w:rsidRPr="00245125" w:rsidRDefault="00C200CC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C200CC" w:rsidRPr="00245125" w:rsidRDefault="00C200CC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C200CC" w:rsidRPr="00245125" w:rsidRDefault="00C200CC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2.   УСЛОВНО РАЗРЕШЁННЫЕ ВИДЫ И ПАРАМЕТРЫ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384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Объекты административно-делового назначения. 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Объекты социально-бытового назначения. 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Объекты складского назначения. 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торгового назначения.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общественного питания</w:t>
            </w:r>
            <w:r w:rsidR="005569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2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«Ж», «Е»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4"/>
          <w:u w:val="single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3.   ВСПОМОГАТЕЛЬНЫЕ ВИДЫ И ПАРАМЕТРЫ РАЗРЕШЁННОГО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384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ОГРАНИЧЕНИЯ ИСПОЛЬЗОВАНИЯ ЗЕМЕЛЬНЫХ УЧАСТКОВ И ОБЪЕКТОВ </w:t>
            </w: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lastRenderedPageBreak/>
              <w:t>КАПИТАЛЬНОГО СТРОИТЕЛЬСТВА</w:t>
            </w:r>
          </w:p>
        </w:tc>
      </w:tr>
      <w:tr w:rsidR="009A6812" w:rsidRPr="00245125" w:rsidTr="009A6812">
        <w:trPr>
          <w:trHeight w:val="384"/>
        </w:trPr>
        <w:tc>
          <w:tcPr>
            <w:tcW w:w="2448" w:type="dxa"/>
          </w:tcPr>
          <w:p w:rsidR="009A6812" w:rsidRPr="00245125" w:rsidRDefault="009A6812" w:rsidP="009A68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Объекты административного назначения. </w:t>
            </w:r>
          </w:p>
          <w:p w:rsidR="009A6812" w:rsidRPr="00245125" w:rsidRDefault="009A6812" w:rsidP="009A6812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031" w:type="dxa"/>
          </w:tcPr>
          <w:p w:rsidR="009A6812" w:rsidRPr="00245125" w:rsidRDefault="009A6812" w:rsidP="00C93D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2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9A6812" w:rsidRPr="00245125" w:rsidRDefault="009A6812" w:rsidP="00C93D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9A6812" w:rsidRPr="00245125" w:rsidRDefault="009A6812" w:rsidP="00C93D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Максимальный процент застройки, а также размеры земельных участков определяются в соответствии с Приложением «Ж», «Е» к «СП 42.13330.2011. Свод правил. Градостроительство. Планировка и застройка городских и сельских поселений. Актуализированная редакция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СНиП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  <w:vAlign w:val="center"/>
          </w:tcPr>
          <w:p w:rsidR="009A6812" w:rsidRPr="00245125" w:rsidRDefault="009A6812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9A6812" w:rsidRPr="00245125" w:rsidTr="005135A9">
        <w:trPr>
          <w:trHeight w:val="206"/>
        </w:trPr>
        <w:tc>
          <w:tcPr>
            <w:tcW w:w="2448" w:type="dxa"/>
          </w:tcPr>
          <w:p w:rsidR="009A6812" w:rsidRPr="00245125" w:rsidRDefault="009A6812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  <w:r w:rsidR="005569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9A6812" w:rsidRPr="00245125" w:rsidRDefault="009A6812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9A6812" w:rsidRPr="00245125" w:rsidRDefault="009A6812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9A6812" w:rsidRPr="00245125" w:rsidRDefault="009A6812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812" w:rsidRPr="00245125" w:rsidTr="005135A9">
        <w:trPr>
          <w:trHeight w:val="206"/>
        </w:trPr>
        <w:tc>
          <w:tcPr>
            <w:tcW w:w="2448" w:type="dxa"/>
          </w:tcPr>
          <w:p w:rsidR="009A6812" w:rsidRPr="00245125" w:rsidRDefault="009A6812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хранения и обслуживания автомобильного транспорта.</w:t>
            </w:r>
          </w:p>
        </w:tc>
        <w:tc>
          <w:tcPr>
            <w:tcW w:w="5031" w:type="dxa"/>
          </w:tcPr>
          <w:p w:rsidR="009A6812" w:rsidRPr="00245125" w:rsidRDefault="009A6812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9A6812" w:rsidRPr="00245125" w:rsidRDefault="009A6812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9A6812" w:rsidRPr="00245125" w:rsidRDefault="009A6812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«Л»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9A6812" w:rsidRPr="00245125" w:rsidRDefault="009A6812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812" w:rsidRPr="00245125" w:rsidTr="005135A9">
        <w:trPr>
          <w:trHeight w:val="206"/>
        </w:trPr>
        <w:tc>
          <w:tcPr>
            <w:tcW w:w="2448" w:type="dxa"/>
          </w:tcPr>
          <w:p w:rsidR="009A6812" w:rsidRPr="00245125" w:rsidRDefault="009A6812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Стоянки автомобильного транспорта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9A6812" w:rsidRPr="00245125" w:rsidRDefault="009A6812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Нормы расчета стоянок автомобилей предусмотреть в соответствии с Приложением «К» к «СП 42.13330.2011. Свод правил. Градостроительство. Планировка и застройка городских и сельских поселений. Актуализированная редакция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СНиП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9A6812" w:rsidRPr="00245125" w:rsidRDefault="009A6812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6812" w:rsidRPr="00245125" w:rsidTr="005135A9">
        <w:trPr>
          <w:trHeight w:val="206"/>
        </w:trPr>
        <w:tc>
          <w:tcPr>
            <w:tcW w:w="2448" w:type="dxa"/>
          </w:tcPr>
          <w:p w:rsidR="009A6812" w:rsidRPr="00245125" w:rsidRDefault="009A6812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озеленения и благоустройства</w:t>
            </w:r>
            <w:r w:rsidR="005569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9A6812" w:rsidRPr="00245125" w:rsidRDefault="009A6812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9A6812" w:rsidRPr="00245125" w:rsidRDefault="009A6812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4"/>
          <w:u w:val="single"/>
          <w:lang w:eastAsia="ru-RU"/>
        </w:rPr>
      </w:pPr>
    </w:p>
    <w:p w:rsidR="00245125" w:rsidRPr="005135A9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</w:pPr>
      <w:r w:rsidRPr="005135A9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>ЗОНА ПРОИЗВОДСТВЕННАЯ И КОММУНАЛЬНО-СКЛАДСКАЯ (</w:t>
      </w:r>
      <w:proofErr w:type="gramStart"/>
      <w:r w:rsidRPr="005135A9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>ПР</w:t>
      </w:r>
      <w:proofErr w:type="gramEnd"/>
      <w:r w:rsidRPr="005135A9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 xml:space="preserve"> 306)</w:t>
      </w:r>
    </w:p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0"/>
          <w:u w:val="single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0"/>
          <w:lang w:eastAsia="ru-RU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промышленности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3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Предусмотреть мероприятия по отводу и очистке сточных вод.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коммунально-складского назначения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3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Максимальный процент застройки, а также размеры земельных участков определяются в соответствии с Приложением «Е»,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Предусмотреть мероприятия по отводу и очистке сточных вод.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83ABC" w:rsidRPr="00245125" w:rsidTr="005135A9">
        <w:tc>
          <w:tcPr>
            <w:tcW w:w="2448" w:type="dxa"/>
          </w:tcPr>
          <w:p w:rsidR="00B83ABC" w:rsidRPr="00245125" w:rsidRDefault="00B83ABC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Объекты инженерно-технического обеспечения</w:t>
            </w:r>
          </w:p>
        </w:tc>
        <w:tc>
          <w:tcPr>
            <w:tcW w:w="5031" w:type="dxa"/>
          </w:tcPr>
          <w:p w:rsidR="00B83ABC" w:rsidRPr="00245125" w:rsidRDefault="00B83ABC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B83ABC" w:rsidRPr="00245125" w:rsidRDefault="00B83ABC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B83ABC" w:rsidRPr="00245125" w:rsidRDefault="00B83ABC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2.   УСЛОВНО РАЗРЕШЁННЫЕ ВИДЫ И ПАРАМЕТРЫ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384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Объекты административно-делового назначения. 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Объекты социально-бытового назначения. 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складского назначения.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общественного питания.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торгового назначения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2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«Ж», «Е»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0"/>
          <w:u w:val="single"/>
          <w:lang w:eastAsia="ru-RU"/>
        </w:rPr>
      </w:pPr>
    </w:p>
    <w:p w:rsidR="00245125" w:rsidRPr="00245125" w:rsidRDefault="00245125" w:rsidP="00245125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3.   ВСПОМОГАТЕЛЬНЫЕ ВИДЫ И ПАРАМЕТРЫ РАЗРЕШЁННОГО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384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511F2E" w:rsidRPr="00245125" w:rsidTr="00C93DE8">
        <w:trPr>
          <w:trHeight w:val="384"/>
        </w:trPr>
        <w:tc>
          <w:tcPr>
            <w:tcW w:w="2448" w:type="dxa"/>
          </w:tcPr>
          <w:p w:rsidR="00511F2E" w:rsidRPr="00245125" w:rsidRDefault="00511F2E" w:rsidP="00C93D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Объекты административного назначения. </w:t>
            </w:r>
          </w:p>
          <w:p w:rsidR="00511F2E" w:rsidRPr="00245125" w:rsidRDefault="00511F2E" w:rsidP="00C93DE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031" w:type="dxa"/>
          </w:tcPr>
          <w:p w:rsidR="00511F2E" w:rsidRPr="00245125" w:rsidRDefault="00511F2E" w:rsidP="00C93D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2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511F2E" w:rsidRPr="00245125" w:rsidRDefault="00511F2E" w:rsidP="00C93D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511F2E" w:rsidRPr="00245125" w:rsidRDefault="00511F2E" w:rsidP="00C93D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Максимальный процент застройки, а также размеры земельных участков определяются в соответствии с Приложением «Ж», «Е» к «СП 42.13330.2011. Свод правил. Градостроительство. Планировка и застройка городских и сельских поселений. Актуализированная редакция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СНиП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  <w:vAlign w:val="center"/>
          </w:tcPr>
          <w:p w:rsidR="00511F2E" w:rsidRPr="00245125" w:rsidRDefault="00511F2E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511F2E" w:rsidRPr="00245125" w:rsidTr="005135A9">
        <w:trPr>
          <w:trHeight w:val="206"/>
        </w:trPr>
        <w:tc>
          <w:tcPr>
            <w:tcW w:w="2448" w:type="dxa"/>
          </w:tcPr>
          <w:p w:rsidR="00511F2E" w:rsidRPr="00245125" w:rsidRDefault="00511F2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</w:p>
        </w:tc>
        <w:tc>
          <w:tcPr>
            <w:tcW w:w="5031" w:type="dxa"/>
          </w:tcPr>
          <w:p w:rsidR="00511F2E" w:rsidRPr="00245125" w:rsidRDefault="00511F2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511F2E" w:rsidRPr="00245125" w:rsidRDefault="00511F2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511F2E" w:rsidRPr="00245125" w:rsidRDefault="00511F2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1F2E" w:rsidRPr="00245125" w:rsidTr="005135A9">
        <w:trPr>
          <w:trHeight w:val="206"/>
        </w:trPr>
        <w:tc>
          <w:tcPr>
            <w:tcW w:w="2448" w:type="dxa"/>
          </w:tcPr>
          <w:p w:rsidR="00511F2E" w:rsidRPr="00245125" w:rsidRDefault="00511F2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хранения и обслуживания автомобильного транспорта.</w:t>
            </w:r>
          </w:p>
        </w:tc>
        <w:tc>
          <w:tcPr>
            <w:tcW w:w="5031" w:type="dxa"/>
          </w:tcPr>
          <w:p w:rsidR="00511F2E" w:rsidRPr="00245125" w:rsidRDefault="00511F2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511F2E" w:rsidRPr="00245125" w:rsidRDefault="00511F2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511F2E" w:rsidRPr="00245125" w:rsidRDefault="00511F2E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Максимальный процент застройки, а также размеры земельных участков определяются в соответствии с Приложением «Л» к «СП 42.13330.2011. Свод правил. Градостроительство.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511F2E" w:rsidRPr="00245125" w:rsidRDefault="00511F2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1F2E" w:rsidRPr="00245125" w:rsidTr="005135A9">
        <w:trPr>
          <w:trHeight w:val="206"/>
        </w:trPr>
        <w:tc>
          <w:tcPr>
            <w:tcW w:w="2448" w:type="dxa"/>
          </w:tcPr>
          <w:p w:rsidR="00511F2E" w:rsidRPr="00245125" w:rsidRDefault="00511F2E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Стоянки автомобильного транспорта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511F2E" w:rsidRPr="00245125" w:rsidRDefault="00511F2E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Нормы расчета стоянок автомобилей предусмотреть в соответствии с Приложением «К» к «СП 42.13330.2011. Свод правил. Градостроительство. Планировка и застройка городских и сельских поселений. Актуализированная редакция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СНиП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511F2E" w:rsidRPr="00245125" w:rsidRDefault="00511F2E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0"/>
          <w:u w:val="single"/>
          <w:lang w:eastAsia="ru-RU"/>
        </w:rPr>
      </w:pPr>
    </w:p>
    <w:p w:rsidR="00245125" w:rsidRPr="005135A9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</w:pPr>
      <w:r w:rsidRPr="005135A9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>ЗОНА</w:t>
      </w:r>
      <w:r w:rsidR="005135A9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 xml:space="preserve"> ИНЖЕНЕРНОЙ ИНФРАСТРУКТУРЫ (ИЗ </w:t>
      </w:r>
      <w:r w:rsidRPr="005135A9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>4</w:t>
      </w:r>
      <w:r w:rsidR="005135A9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>00</w:t>
      </w:r>
      <w:r w:rsidRPr="005135A9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>)</w:t>
      </w:r>
    </w:p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0"/>
          <w:u w:val="single"/>
          <w:lang w:eastAsia="ru-RU"/>
        </w:rPr>
      </w:pP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0"/>
          <w:lang w:eastAsia="ru-RU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инженерной инфраструктуры</w:t>
            </w:r>
            <w:r w:rsidR="00B83A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транспортной инфраструктуры</w:t>
            </w:r>
            <w:r w:rsidR="00B83A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3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- 3 м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 xml:space="preserve">2.   УСЛОВНО РАЗРЕШЁННЫЕ ВИДЫ И ПАРАМЕТРЫ ИСПОЛЬЗОВАНИЯ ЗЕМЕЛЬНЫХ УЧАСТКОВ И ОБЪЕКТОВ КАПИТАЛЬНОГО СТРОИТЕЛЬСТВА: </w:t>
      </w: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B83ABC" w:rsidRPr="00245125" w:rsidTr="00C34218">
        <w:trPr>
          <w:trHeight w:val="384"/>
        </w:trPr>
        <w:tc>
          <w:tcPr>
            <w:tcW w:w="2448" w:type="dxa"/>
            <w:vAlign w:val="center"/>
          </w:tcPr>
          <w:p w:rsidR="00B83ABC" w:rsidRPr="00245125" w:rsidRDefault="00B83ABC" w:rsidP="00C342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B83ABC" w:rsidRPr="00245125" w:rsidRDefault="00B83ABC" w:rsidP="00C342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B83ABC" w:rsidRPr="00245125" w:rsidRDefault="00B83ABC" w:rsidP="00C342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B83ABC" w:rsidRPr="00245125" w:rsidTr="00C34218">
        <w:trPr>
          <w:trHeight w:val="206"/>
        </w:trPr>
        <w:tc>
          <w:tcPr>
            <w:tcW w:w="2448" w:type="dxa"/>
          </w:tcPr>
          <w:p w:rsidR="00B83ABC" w:rsidRPr="00245125" w:rsidRDefault="00B83ABC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Объекты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коммунально-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складского назначения.</w:t>
            </w:r>
          </w:p>
          <w:p w:rsidR="00B83ABC" w:rsidRPr="00245125" w:rsidRDefault="00B83ABC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торгового назначения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B83ABC" w:rsidRPr="00245125" w:rsidRDefault="00B83ABC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2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B83ABC" w:rsidRPr="00245125" w:rsidRDefault="00B83ABC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B83ABC" w:rsidRPr="00245125" w:rsidRDefault="00B83ABC" w:rsidP="00C3421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Максимальный процент застройки, а также размеры земельных участков определяются в соответствии с Приложением «Ж», «Е» к «СП 42.13330.2011. Свод правил. Градостроительство. Планировка и застройка городских и сельских поселений. Актуализированная редакция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СНиП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B83ABC" w:rsidRPr="00245125" w:rsidRDefault="00B83ABC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B83ABC" w:rsidRPr="00245125" w:rsidRDefault="00B83ABC" w:rsidP="00245125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ru-RU"/>
        </w:rPr>
      </w:pPr>
    </w:p>
    <w:p w:rsid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3.   ВСПОМОГАТЕЛЬНЫЕ ВИДЫ И ПАРАМЕТРЫ РАЗРЕШЕННОГО ИСПОЛЬЗОВАНИЯ ЗЕМЕЛЬНЫХ УЧАСТКОВ И ОБЪЕКТОВ КАПИТАЛЬНОГО СТРОИТЕЛЬСТВА: </w:t>
      </w: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B83ABC" w:rsidRPr="00245125" w:rsidTr="00C34218">
        <w:trPr>
          <w:trHeight w:val="384"/>
        </w:trPr>
        <w:tc>
          <w:tcPr>
            <w:tcW w:w="2448" w:type="dxa"/>
            <w:vAlign w:val="center"/>
          </w:tcPr>
          <w:p w:rsidR="00B83ABC" w:rsidRPr="00245125" w:rsidRDefault="00B83ABC" w:rsidP="00C342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B83ABC" w:rsidRPr="00245125" w:rsidRDefault="00B83ABC" w:rsidP="00C342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B83ABC" w:rsidRPr="00245125" w:rsidRDefault="00B83ABC" w:rsidP="00C342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B83ABC" w:rsidRPr="00245125" w:rsidTr="00C34218">
        <w:trPr>
          <w:trHeight w:val="206"/>
        </w:trPr>
        <w:tc>
          <w:tcPr>
            <w:tcW w:w="2448" w:type="dxa"/>
          </w:tcPr>
          <w:p w:rsidR="00B83ABC" w:rsidRPr="00245125" w:rsidRDefault="00B83ABC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</w:p>
        </w:tc>
        <w:tc>
          <w:tcPr>
            <w:tcW w:w="5031" w:type="dxa"/>
          </w:tcPr>
          <w:p w:rsidR="00B83ABC" w:rsidRPr="00245125" w:rsidRDefault="00B83ABC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B83ABC" w:rsidRPr="00245125" w:rsidRDefault="00B83ABC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B83ABC" w:rsidRPr="00245125" w:rsidRDefault="00B83ABC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83ABC" w:rsidRPr="00245125" w:rsidTr="00C34218">
        <w:trPr>
          <w:trHeight w:val="206"/>
        </w:trPr>
        <w:tc>
          <w:tcPr>
            <w:tcW w:w="2448" w:type="dxa"/>
          </w:tcPr>
          <w:p w:rsidR="00B83ABC" w:rsidRPr="00245125" w:rsidRDefault="00B83ABC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хранения и обслуживания автомобильного транспорта.</w:t>
            </w:r>
          </w:p>
        </w:tc>
        <w:tc>
          <w:tcPr>
            <w:tcW w:w="5031" w:type="dxa"/>
          </w:tcPr>
          <w:p w:rsidR="00B83ABC" w:rsidRPr="00245125" w:rsidRDefault="00B83ABC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B83ABC" w:rsidRPr="00245125" w:rsidRDefault="00B83ABC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B83ABC" w:rsidRPr="00245125" w:rsidRDefault="00B83ABC" w:rsidP="00C3421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Максимальный процент застройки, а также размеры земельных участков определяются в соответствии с Приложением «Л» к «СП 42.13330.2011. Свод правил. Градостроительство.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Планировка и застройка городских и сельских поселений. Актуализированная редакция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СНиП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B83ABC" w:rsidRPr="00245125" w:rsidRDefault="00B83ABC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83ABC" w:rsidRPr="00245125" w:rsidTr="00C34218">
        <w:trPr>
          <w:trHeight w:val="206"/>
        </w:trPr>
        <w:tc>
          <w:tcPr>
            <w:tcW w:w="2448" w:type="dxa"/>
          </w:tcPr>
          <w:p w:rsidR="00B83ABC" w:rsidRPr="00245125" w:rsidRDefault="00B83ABC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Стоянки автомобильного транспорта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B83ABC" w:rsidRPr="00245125" w:rsidRDefault="00B83ABC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Нормы расчета стоянок автомобилей предусмотреть в соответствии с Приложением «К» к «СП 42.13330.2011. Свод правил. Градостроительство. Планировка и застройка городских и сельских поселений. Актуализированная редакция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СНиП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B83ABC" w:rsidRPr="00245125" w:rsidRDefault="00B83ABC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B83ABC" w:rsidRPr="00245125" w:rsidRDefault="00B83ABC" w:rsidP="0024512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245125" w:rsidRPr="005135A9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</w:pPr>
      <w:r w:rsidRPr="005135A9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>ЗОНА Т</w:t>
      </w:r>
      <w:r w:rsidR="005135A9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 xml:space="preserve">РАНСПОРТНОЙ ИНФРАСТРУКТУРЫ (ТЗ </w:t>
      </w:r>
      <w:r w:rsidRPr="005135A9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>5</w:t>
      </w:r>
      <w:r w:rsidR="005135A9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>00</w:t>
      </w:r>
      <w:r w:rsidRPr="005135A9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>)</w:t>
      </w:r>
    </w:p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0"/>
          <w:u w:val="single"/>
          <w:lang w:eastAsia="ru-RU"/>
        </w:rPr>
      </w:pP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0"/>
          <w:lang w:eastAsia="ru-RU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транспортной инфраструктуры.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</w:t>
            </w:r>
            <w:r w:rsidR="006535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«Л»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Предусмотреть мероприятия по отводу и очистке сточных вод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2.   УСЛОВНО РАЗРЕШЁННЫЕ ВИДЫ И ПАРАМЕТРЫ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384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общественного питания.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административно-делового назначения.</w:t>
            </w:r>
          </w:p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торгового назначения.</w:t>
            </w:r>
          </w:p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социально-бытового назначения</w:t>
            </w:r>
            <w:r w:rsidR="006535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коммунально-складского назначения.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- 2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объектов в санитарно-защитных зонах, установленных в предусмотренном действующим законодательством порядке</w:t>
            </w:r>
          </w:p>
        </w:tc>
      </w:tr>
    </w:tbl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0"/>
          <w:u w:val="single"/>
          <w:lang w:eastAsia="ru-RU"/>
        </w:rPr>
      </w:pP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0"/>
          <w:lang w:eastAsia="ru-RU"/>
        </w:rPr>
        <w:t>3.   ВСПОМОГАТЕЛЬНЫЕ ВИДЫ И ПАРАМЕТРЫ РАЗРЕШЕННОГО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384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lastRenderedPageBreak/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  <w:r w:rsidR="006535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Стоянки автомобильного транспорта</w:t>
            </w:r>
            <w:r w:rsidR="006535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Нормы расчета стоянок автомобилей предусмотреть в соответствии с Приложением «К»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озеленения и благоустройства</w:t>
            </w:r>
            <w:r w:rsidR="006535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0"/>
          <w:u w:val="single"/>
          <w:lang w:eastAsia="ru-RU"/>
        </w:rPr>
      </w:pPr>
    </w:p>
    <w:p w:rsidR="00245125" w:rsidRPr="005135A9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</w:pPr>
      <w:r w:rsidRPr="005135A9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>ЗОНА ОЗЕЛЕНЕННЫХ ТЕРРИТОРИЙ ОБЩЕГО ПОЛЬЗОВАНИЯ (РЗ 602)</w:t>
      </w:r>
    </w:p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0"/>
          <w:u w:val="single"/>
          <w:lang w:eastAsia="ru-RU"/>
        </w:rPr>
      </w:pP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0"/>
          <w:lang w:eastAsia="ru-RU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65357B" w:rsidRPr="00245125" w:rsidTr="00C34218">
        <w:trPr>
          <w:trHeight w:val="552"/>
        </w:trPr>
        <w:tc>
          <w:tcPr>
            <w:tcW w:w="2448" w:type="dxa"/>
          </w:tcPr>
          <w:p w:rsidR="0065357B" w:rsidRPr="00245125" w:rsidRDefault="0065357B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озелененных территорий общего пользования</w:t>
            </w:r>
          </w:p>
        </w:tc>
        <w:tc>
          <w:tcPr>
            <w:tcW w:w="5031" w:type="dxa"/>
          </w:tcPr>
          <w:p w:rsidR="0065357B" w:rsidRPr="00245125" w:rsidRDefault="0065357B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процент озеленения ценными породами деревьев – 50.</w:t>
            </w:r>
          </w:p>
          <w:p w:rsidR="0065357B" w:rsidRPr="00245125" w:rsidRDefault="0065357B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65357B" w:rsidRPr="00245125" w:rsidRDefault="0065357B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ливневой канализации, прогулочных дорожек в твердом покрытии.</w:t>
            </w:r>
          </w:p>
          <w:p w:rsidR="0065357B" w:rsidRPr="00245125" w:rsidRDefault="0065357B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  <w:vAlign w:val="center"/>
          </w:tcPr>
          <w:p w:rsidR="0065357B" w:rsidRPr="00245125" w:rsidRDefault="0065357B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65357B" w:rsidRPr="00245125" w:rsidTr="005135A9">
        <w:tc>
          <w:tcPr>
            <w:tcW w:w="2448" w:type="dxa"/>
          </w:tcPr>
          <w:p w:rsidR="0065357B" w:rsidRPr="00245125" w:rsidRDefault="0065357B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65357B" w:rsidRPr="00245125" w:rsidRDefault="0065357B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65357B" w:rsidRPr="00245125" w:rsidRDefault="0065357B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65357B" w:rsidRPr="00245125" w:rsidRDefault="0065357B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 xml:space="preserve">2.   УСЛОВНО РАЗРЕШЁННЫЕ ВИДЫ И ПАРАМЕТРЫ ИСПОЛЬЗОВАНИЯ ЗЕМЕЛЬНЫХ УЧАСТКОВ И ОБЪЕКТОВ КАПИТАЛЬНОГО СТРОИТЕЛЬСТВА: 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торгового назначения</w:t>
            </w:r>
            <w:r w:rsidR="006535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общественного питания</w:t>
            </w:r>
            <w:r w:rsidR="006535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культурно-досугового.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спортивного назначения</w:t>
            </w:r>
            <w:r w:rsidR="0065357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Этажность – 2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0"/>
          <w:u w:val="single"/>
          <w:lang w:eastAsia="ru-RU"/>
        </w:rPr>
      </w:pP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0"/>
          <w:lang w:eastAsia="ru-RU"/>
        </w:rPr>
        <w:t>3.   ВСПОМОГАТЕЛЬНЫЕ ВИДЫ И ПАРАМЕТРЫ РАЗРЕШЕННОГО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384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8577A4" w:rsidRPr="00245125" w:rsidTr="005135A9">
        <w:trPr>
          <w:trHeight w:val="206"/>
        </w:trPr>
        <w:tc>
          <w:tcPr>
            <w:tcW w:w="2448" w:type="dxa"/>
          </w:tcPr>
          <w:p w:rsidR="008577A4" w:rsidRPr="00245125" w:rsidRDefault="008577A4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8577A4" w:rsidRPr="00245125" w:rsidRDefault="008577A4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8577A4" w:rsidRPr="00245125" w:rsidRDefault="008577A4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8577A4" w:rsidRPr="00245125" w:rsidRDefault="008577A4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хранения автомобильного транспорта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- до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 федеральными,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5357B" w:rsidRPr="00245125" w:rsidTr="005135A9">
        <w:trPr>
          <w:trHeight w:val="206"/>
        </w:trPr>
        <w:tc>
          <w:tcPr>
            <w:tcW w:w="2448" w:type="dxa"/>
          </w:tcPr>
          <w:p w:rsidR="0065357B" w:rsidRPr="00245125" w:rsidRDefault="0065357B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Стоянки автомобильного транспорта</w:t>
            </w:r>
          </w:p>
          <w:p w:rsidR="0065357B" w:rsidRPr="00245125" w:rsidRDefault="0065357B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31" w:type="dxa"/>
          </w:tcPr>
          <w:p w:rsidR="0065357B" w:rsidRPr="00245125" w:rsidRDefault="0065357B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Минимальный отступ от границы земельного участка (красной линии) – 3 м. </w:t>
            </w:r>
          </w:p>
          <w:p w:rsidR="0065357B" w:rsidRPr="00245125" w:rsidRDefault="0065357B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Нормы расчета стоянок автомобилей предусмотреть в соответствии с Приложением «К»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65357B" w:rsidRPr="00245125" w:rsidRDefault="0065357B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0"/>
          <w:u w:val="single"/>
          <w:lang w:eastAsia="ru-RU"/>
        </w:rPr>
      </w:pPr>
    </w:p>
    <w:p w:rsidR="00245125" w:rsidRPr="005135A9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</w:pPr>
      <w:r w:rsidRPr="005135A9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 xml:space="preserve">ЗОНА ГОРОДСКИХ ЛЕСОВ (РЗ 603) </w:t>
      </w:r>
    </w:p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0"/>
          <w:u w:val="single"/>
          <w:lang w:eastAsia="ru-RU"/>
        </w:rPr>
      </w:pP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0"/>
          <w:lang w:eastAsia="ru-RU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Городские леса, парки, рощи, городские сады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245125" w:rsidRPr="00245125" w:rsidRDefault="00245125" w:rsidP="002451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Сохранения и использования существующих массивов городских лесов, создания экологически чистой окружающей среды в интересах здоровья и организации мест отдыха населения</w:t>
            </w:r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 xml:space="preserve">2.   УСЛОВНО РАЗРЕШЁННЫЕ ВИДЫ И ПАРАМЕТРЫ ИСПОЛЬЗОВАНИЯ ЗЕМЕЛЬНЫХ УЧАСТКОВ И ОБЪЕКТОВ КАПИТАЛЬНОГО СТРОИТЕЛЬСТВА: </w:t>
      </w:r>
      <w:r w:rsidRPr="00245125">
        <w:rPr>
          <w:rFonts w:ascii="Arial" w:eastAsia="Times New Roman" w:hAnsi="Arial" w:cs="Arial"/>
          <w:sz w:val="20"/>
          <w:szCs w:val="24"/>
          <w:lang w:eastAsia="ru-RU"/>
        </w:rPr>
        <w:t>нет.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0"/>
          <w:lang w:eastAsia="ru-RU"/>
        </w:rPr>
        <w:t>3.   ВСПОМОГАТЕЛЬНЫЕ ВИДЫ И ПАРАМЕТРЫ РАЗРЕШЕННОГО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ОГРАНИЧЕНИЯ ИСПОЛЬЗОВАНИЯ ЗЕМЕЛЬНЫХ УЧАСТКОВ И ОБЪЕКТОВ КАПИТАЛЬНОГО </w:t>
            </w: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lastRenderedPageBreak/>
              <w:t>СТРОИТЕЛЬСТВА</w:t>
            </w: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Элементы спортивного назначения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245125" w:rsidRPr="00245125" w:rsidRDefault="00245125" w:rsidP="002451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Сохранения и использования существующих массивов городских лесов, создания экологически чистой окружающей среды в интересах здоровья и организации мест отдыха населения</w:t>
            </w: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Стоянки автомобильного транспорта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Нормы расчета стоянок автомобилей предусмотреть в соответствии с Приложением «К»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Элементы благоустройства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245125" w:rsidRPr="00245125" w:rsidRDefault="00245125" w:rsidP="002451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p w:rsidR="00245125" w:rsidRPr="005135A9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</w:pPr>
      <w:r w:rsidRPr="005135A9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>ЗОНА РИТУАЛЬНОГО НАЗНАЧЕНИЯ (СНЗ 701)</w:t>
      </w:r>
    </w:p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0"/>
          <w:u w:val="single"/>
          <w:lang w:eastAsia="ru-RU"/>
        </w:rPr>
      </w:pP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0"/>
          <w:lang w:eastAsia="ru-RU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ритуального назначения</w:t>
            </w:r>
            <w:r w:rsidR="00180E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административного назначения</w:t>
            </w:r>
            <w:r w:rsidR="00180E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Порядок использования территории определяется с учетом требований государственных градостроительных нормативов и правил, специальных нормативов (Федеральный закон от 12.01.1996 №8 «О погребении и похоронном деле», Постановление Главного государственного санитарного врача РФ от 28.06.2011 №84 «Об утверждении СанПиН 2.1.2882-11 «Гигиенические требования к размещению, устройству и содержанию кладбищ, зданий и сооружений похоронного назначения»)</w:t>
            </w:r>
            <w:proofErr w:type="gramEnd"/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lastRenderedPageBreak/>
        <w:t>2.   УСЛОВНО РАЗРЕШЁННЫЕ ВИДЫ И ПАРАМЕТРЫ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384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культового назначения</w:t>
            </w:r>
            <w:r w:rsidR="008D6A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– до 20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0"/>
          <w:lang w:eastAsia="ru-RU"/>
        </w:rPr>
        <w:t>3.   ВСПОМОГАТЕЛЬНЫЕ ВИДЫ И ПАРАМЕТРЫ РАЗРЕШЕННОГО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384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180EF5" w:rsidRPr="00245125" w:rsidTr="00C34218">
        <w:trPr>
          <w:trHeight w:val="384"/>
        </w:trPr>
        <w:tc>
          <w:tcPr>
            <w:tcW w:w="2448" w:type="dxa"/>
          </w:tcPr>
          <w:p w:rsidR="00180EF5" w:rsidRPr="00245125" w:rsidRDefault="00180EF5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180EF5" w:rsidRPr="00245125" w:rsidRDefault="00180EF5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180EF5" w:rsidRPr="00245125" w:rsidRDefault="00180EF5" w:rsidP="00C3421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  <w:vAlign w:val="center"/>
          </w:tcPr>
          <w:p w:rsidR="00180EF5" w:rsidRPr="00245125" w:rsidRDefault="00180EF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180EF5" w:rsidRPr="00245125" w:rsidTr="005135A9">
        <w:trPr>
          <w:trHeight w:val="206"/>
        </w:trPr>
        <w:tc>
          <w:tcPr>
            <w:tcW w:w="2448" w:type="dxa"/>
          </w:tcPr>
          <w:p w:rsidR="00180EF5" w:rsidRPr="00245125" w:rsidRDefault="00180EF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Стоянки автомобильного транспорта</w:t>
            </w:r>
            <w:r w:rsidR="008D6A7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180EF5" w:rsidRPr="00245125" w:rsidRDefault="00180EF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Нормы расчета стоянок автомобилей предусмотреть в соответствии с Приложением «К»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180EF5" w:rsidRPr="00245125" w:rsidRDefault="00180EF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80EF5" w:rsidRPr="00245125" w:rsidTr="005135A9">
        <w:trPr>
          <w:trHeight w:val="206"/>
        </w:trPr>
        <w:tc>
          <w:tcPr>
            <w:tcW w:w="2448" w:type="dxa"/>
          </w:tcPr>
          <w:p w:rsidR="00180EF5" w:rsidRPr="00245125" w:rsidRDefault="00180EF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озеленения и благоустройства</w:t>
            </w:r>
          </w:p>
        </w:tc>
        <w:tc>
          <w:tcPr>
            <w:tcW w:w="5031" w:type="dxa"/>
          </w:tcPr>
          <w:p w:rsidR="00180EF5" w:rsidRPr="00245125" w:rsidRDefault="00180EF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180EF5" w:rsidRPr="00245125" w:rsidRDefault="00180EF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812CE" w:rsidRPr="005135A9" w:rsidRDefault="001812CE" w:rsidP="001812C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</w:pPr>
      <w:r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>ЗОНА СЕЛЬСКОХОЗЯЙСТВЕННЫХ УГОДИЙ (СХЗ 801</w:t>
      </w:r>
      <w:r w:rsidRPr="005135A9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 xml:space="preserve">) </w:t>
      </w:r>
    </w:p>
    <w:p w:rsidR="001812CE" w:rsidRPr="00245125" w:rsidRDefault="001812CE" w:rsidP="001812CE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0"/>
          <w:u w:val="single"/>
          <w:lang w:eastAsia="ru-RU"/>
        </w:rPr>
      </w:pPr>
    </w:p>
    <w:p w:rsidR="001812CE" w:rsidRPr="00245125" w:rsidRDefault="001812CE" w:rsidP="001812C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0"/>
          <w:lang w:eastAsia="ru-RU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1812CE" w:rsidRPr="00245125" w:rsidRDefault="001812CE" w:rsidP="001812C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1812CE" w:rsidRPr="00245125" w:rsidTr="007169B4">
        <w:trPr>
          <w:trHeight w:val="552"/>
        </w:trPr>
        <w:tc>
          <w:tcPr>
            <w:tcW w:w="2448" w:type="dxa"/>
            <w:vAlign w:val="center"/>
          </w:tcPr>
          <w:p w:rsidR="001812CE" w:rsidRPr="00245125" w:rsidRDefault="001812CE" w:rsidP="007169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1812CE" w:rsidRPr="00245125" w:rsidRDefault="001812CE" w:rsidP="007169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1812CE" w:rsidRPr="00245125" w:rsidRDefault="001812CE" w:rsidP="007169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1812CE" w:rsidRPr="00245125" w:rsidTr="007169B4">
        <w:tc>
          <w:tcPr>
            <w:tcW w:w="2448" w:type="dxa"/>
          </w:tcPr>
          <w:p w:rsidR="001812CE" w:rsidRPr="00245125" w:rsidRDefault="007169B4" w:rsidP="00716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Пашни, сенокосы, пастбища</w:t>
            </w:r>
          </w:p>
        </w:tc>
        <w:tc>
          <w:tcPr>
            <w:tcW w:w="5031" w:type="dxa"/>
          </w:tcPr>
          <w:p w:rsidR="001812CE" w:rsidRPr="00245125" w:rsidRDefault="001812CE" w:rsidP="007169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1812CE" w:rsidRPr="00245125" w:rsidRDefault="001812CE" w:rsidP="007169B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169B4" w:rsidRDefault="007169B4" w:rsidP="001812CE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p w:rsidR="001812CE" w:rsidRPr="00245125" w:rsidRDefault="001812CE" w:rsidP="001812CE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 xml:space="preserve">2.   УСЛОВНО РАЗРЕШЁННЫЕ ВИДЫ И ПАРАМЕТРЫ ИСПОЛЬЗОВАНИЯ ЗЕМЕЛЬНЫХ УЧАСТКОВ И ОБЪЕКТОВ КАПИТАЛЬНОГО СТРОИТЕЛЬСТВА: </w:t>
      </w:r>
      <w:r w:rsidRPr="00245125">
        <w:rPr>
          <w:rFonts w:ascii="Arial" w:eastAsia="Times New Roman" w:hAnsi="Arial" w:cs="Arial"/>
          <w:sz w:val="20"/>
          <w:szCs w:val="24"/>
          <w:lang w:eastAsia="ru-RU"/>
        </w:rPr>
        <w:t>нет.</w:t>
      </w:r>
    </w:p>
    <w:p w:rsidR="001812CE" w:rsidRPr="00245125" w:rsidRDefault="001812CE" w:rsidP="001812CE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p w:rsidR="001812CE" w:rsidRPr="00245125" w:rsidRDefault="001812CE" w:rsidP="001812C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0"/>
          <w:lang w:eastAsia="ru-RU"/>
        </w:rPr>
        <w:t>3.   ВСПОМОГАТЕЛЬНЫЕ ВИДЫ И ПАРАМЕТРЫ РАЗРЕШЕННОГО ИСПОЛЬЗОВАНИЯ ЗЕМЕЛЬНЫХ УЧАСТКОВ И ОБЪЕКТОВ КАПИТАЛЬНОГО СТРОИТЕЛЬСТВА</w:t>
      </w:r>
      <w:r w:rsidR="007169B4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: </w:t>
      </w:r>
      <w:r w:rsidR="007169B4" w:rsidRPr="007169B4">
        <w:rPr>
          <w:rFonts w:ascii="Arial" w:eastAsia="Times New Roman" w:hAnsi="Arial" w:cs="Arial"/>
          <w:sz w:val="20"/>
          <w:szCs w:val="20"/>
          <w:lang w:eastAsia="ru-RU"/>
        </w:rPr>
        <w:t>нет</w:t>
      </w:r>
    </w:p>
    <w:p w:rsidR="001812CE" w:rsidRDefault="001812CE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0"/>
          <w:highlight w:val="yellow"/>
          <w:u w:val="single"/>
          <w:lang w:eastAsia="ru-RU"/>
        </w:rPr>
      </w:pPr>
    </w:p>
    <w:p w:rsidR="00245125" w:rsidRPr="007169B4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</w:pPr>
      <w:r w:rsidRPr="007169B4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lastRenderedPageBreak/>
        <w:t>ЗОНА САДОВОДЧЕСКИХ, ОГОРОДНИЧЕСКИХ И ДАЧНЫХ НЕКОММЕРЧЕСКИХ ОБЪЕДИНЕНИЙ ГРАЖДАН (СХЗ 803)</w:t>
      </w:r>
    </w:p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0"/>
          <w:u w:val="single"/>
          <w:lang w:eastAsia="ru-RU"/>
        </w:rPr>
      </w:pP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0"/>
          <w:lang w:eastAsia="ru-RU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A57E37" w:rsidRPr="00245125" w:rsidTr="00C93DE8">
        <w:trPr>
          <w:trHeight w:val="552"/>
        </w:trPr>
        <w:tc>
          <w:tcPr>
            <w:tcW w:w="2448" w:type="dxa"/>
          </w:tcPr>
          <w:p w:rsidR="00A57E37" w:rsidRPr="00245125" w:rsidRDefault="00A57E37" w:rsidP="00A57E3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Жилые строения, </w:t>
            </w:r>
            <w:r w:rsidRPr="003D0B61">
              <w:rPr>
                <w:rFonts w:ascii="Arial" w:hAnsi="Arial" w:cs="Arial"/>
                <w:sz w:val="20"/>
                <w:szCs w:val="20"/>
              </w:rPr>
              <w:t>жилые дома на дачных земельных участках.</w:t>
            </w:r>
          </w:p>
        </w:tc>
        <w:tc>
          <w:tcPr>
            <w:tcW w:w="5031" w:type="dxa"/>
            <w:vAlign w:val="center"/>
          </w:tcPr>
          <w:p w:rsidR="00A57E37" w:rsidRPr="00D92095" w:rsidRDefault="00A57E37" w:rsidP="007F6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92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2 </w:t>
            </w:r>
            <w:proofErr w:type="spellStart"/>
            <w:r w:rsidRPr="00D92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D92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A57E37" w:rsidRPr="00D92095" w:rsidRDefault="00A57E37" w:rsidP="007F6E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92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- 3 м.</w:t>
            </w:r>
          </w:p>
          <w:p w:rsidR="00A57E37" w:rsidRPr="00D92095" w:rsidRDefault="00A57E37" w:rsidP="00D920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92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региональными и местными нормативами градостроительного проектирования.</w:t>
            </w:r>
          </w:p>
          <w:p w:rsidR="00A57E37" w:rsidRPr="00D92095" w:rsidRDefault="00A57E37" w:rsidP="00D92095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D92095">
              <w:rPr>
                <w:rFonts w:ascii="Arial" w:eastAsia="Times New Roman" w:hAnsi="Arial" w:cs="Arial"/>
                <w:sz w:val="20"/>
                <w:szCs w:val="20"/>
              </w:rPr>
              <w:t>При</w:t>
            </w:r>
            <w:r w:rsidRPr="00D92095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проектировании домов для круглогодичного проживания следует учитывать требования СП 53.13330.2011</w:t>
            </w:r>
          </w:p>
        </w:tc>
        <w:tc>
          <w:tcPr>
            <w:tcW w:w="2410" w:type="dxa"/>
          </w:tcPr>
          <w:p w:rsidR="00A57E37" w:rsidRPr="00245125" w:rsidRDefault="00A57E37" w:rsidP="00C93D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объектов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A57E37" w:rsidRPr="00245125" w:rsidTr="00C93DE8">
        <w:trPr>
          <w:trHeight w:val="552"/>
        </w:trPr>
        <w:tc>
          <w:tcPr>
            <w:tcW w:w="2448" w:type="dxa"/>
          </w:tcPr>
          <w:p w:rsidR="00A57E37" w:rsidRPr="00245125" w:rsidRDefault="00A57E37" w:rsidP="007F6EBC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3D0B61">
              <w:rPr>
                <w:rFonts w:ascii="Arial" w:hAnsi="Arial" w:cs="Arial"/>
                <w:sz w:val="20"/>
                <w:szCs w:val="20"/>
              </w:rPr>
              <w:t>Жилые строения на садовых земельных участках.</w:t>
            </w:r>
          </w:p>
        </w:tc>
        <w:tc>
          <w:tcPr>
            <w:tcW w:w="5031" w:type="dxa"/>
            <w:vAlign w:val="center"/>
          </w:tcPr>
          <w:p w:rsidR="00A57E37" w:rsidRPr="00245125" w:rsidRDefault="00A57E37" w:rsidP="00C93DE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A57E37" w:rsidRPr="00245125" w:rsidRDefault="00A57E37" w:rsidP="00C93DE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- 3 м.</w:t>
            </w:r>
          </w:p>
          <w:p w:rsidR="00A57E37" w:rsidRDefault="00A57E37" w:rsidP="00C93DE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региональными и местными нормативами градостроительного проектирования</w:t>
            </w:r>
            <w:r w:rsidRPr="002451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A57E37" w:rsidRPr="00245125" w:rsidRDefault="00A57E37" w:rsidP="00C93DE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D92095">
              <w:rPr>
                <w:rFonts w:ascii="Arial" w:eastAsia="Times New Roman" w:hAnsi="Arial" w:cs="Arial"/>
                <w:sz w:val="20"/>
                <w:szCs w:val="20"/>
              </w:rPr>
              <w:t>При</w:t>
            </w:r>
            <w:r w:rsidRPr="00D92095">
              <w:rPr>
                <w:rFonts w:ascii="Arial" w:eastAsia="Times New Roman" w:hAnsi="Arial" w:cs="Arial"/>
                <w:spacing w:val="1"/>
                <w:sz w:val="20"/>
                <w:szCs w:val="20"/>
              </w:rPr>
              <w:t xml:space="preserve"> проектировании домов для круглогодичного проживания следует учитывать требования СП 53.13330.2011</w:t>
            </w:r>
          </w:p>
        </w:tc>
        <w:tc>
          <w:tcPr>
            <w:tcW w:w="2410" w:type="dxa"/>
          </w:tcPr>
          <w:p w:rsidR="00A57E37" w:rsidRPr="00245125" w:rsidRDefault="00A57E37" w:rsidP="00C93D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объектов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A57E37" w:rsidRPr="00245125" w:rsidTr="005135A9">
        <w:tc>
          <w:tcPr>
            <w:tcW w:w="2448" w:type="dxa"/>
          </w:tcPr>
          <w:p w:rsidR="00A57E37" w:rsidRPr="003D0B61" w:rsidRDefault="00A57E37" w:rsidP="002639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0B61">
              <w:rPr>
                <w:rFonts w:ascii="Arial" w:hAnsi="Arial" w:cs="Arial"/>
                <w:sz w:val="20"/>
                <w:szCs w:val="20"/>
              </w:rPr>
              <w:t>Некапитальные жилые строения на огородных земельных участках.</w:t>
            </w:r>
          </w:p>
        </w:tc>
        <w:tc>
          <w:tcPr>
            <w:tcW w:w="5031" w:type="dxa"/>
          </w:tcPr>
          <w:p w:rsidR="00A57E37" w:rsidRPr="00245125" w:rsidRDefault="00A57E37" w:rsidP="00D920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– до 3 м.</w:t>
            </w:r>
          </w:p>
          <w:p w:rsidR="00A57E37" w:rsidRPr="00245125" w:rsidRDefault="00A57E37" w:rsidP="00D9209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- 3 м.</w:t>
            </w:r>
          </w:p>
          <w:p w:rsidR="00A57E37" w:rsidRPr="00245125" w:rsidRDefault="00A57E37" w:rsidP="00D9209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региональными и местными нормативами градостроительного проектирования</w:t>
            </w:r>
            <w:r w:rsidRPr="0024512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</w:tcPr>
          <w:p w:rsidR="00A57E37" w:rsidRPr="00245125" w:rsidRDefault="00A57E37" w:rsidP="00C93D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объектов в санитарно-защитных зонах, установленных в предусмотренном действующим законодательством порядке</w:t>
            </w:r>
          </w:p>
        </w:tc>
      </w:tr>
    </w:tbl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>2.   УСЛОВНО РАЗРЕШЁННЫЕ ВИДЫ И ПАРАМЕТРЫ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552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c>
          <w:tcPr>
            <w:tcW w:w="2448" w:type="dxa"/>
          </w:tcPr>
          <w:p w:rsidR="00245125" w:rsidRPr="00245125" w:rsidRDefault="00245125" w:rsidP="002451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торгового назначения</w:t>
            </w:r>
            <w:r w:rsidR="00E53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бытового обслуживания населения</w:t>
            </w:r>
            <w:r w:rsidR="00E53A6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2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0"/>
          <w:u w:val="single"/>
          <w:lang w:eastAsia="ru-RU"/>
        </w:rPr>
      </w:pP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0"/>
          <w:lang w:eastAsia="ru-RU"/>
        </w:rPr>
        <w:t>3.   ВСПОМОГАТЕЛЬНЫЕ ВИДЫ И ПАРАМЕТРЫ РАЗРЕШЕННОГО ИСПОЛЬЗОВАНИЯ ЗЕМЕЛЬНЫХ УЧАСТКОВ И ОБЪЕКТОВ КАПИТАЛЬНОГО СТРОИТЕЛЬСТВА</w:t>
      </w:r>
    </w:p>
    <w:p w:rsidR="00245125" w:rsidRP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245125" w:rsidTr="005135A9">
        <w:trPr>
          <w:trHeight w:val="384"/>
        </w:trPr>
        <w:tc>
          <w:tcPr>
            <w:tcW w:w="2448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lastRenderedPageBreak/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245125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  <w:r w:rsidR="00A57E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хозяйственного назначения</w:t>
            </w:r>
            <w:r w:rsidR="00A57E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– до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DA26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хранения автомобильного транспорта</w:t>
            </w:r>
            <w:r w:rsidR="00A57E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- до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Приложением «Л» к «СП 42.13330.2011. Свод правил. Градостроительство. Планировка и застройка городских и сельских поселений. Актуализированная редакция СНиП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45125" w:rsidRPr="00245125" w:rsidTr="005135A9">
        <w:trPr>
          <w:trHeight w:val="206"/>
        </w:trPr>
        <w:tc>
          <w:tcPr>
            <w:tcW w:w="2448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озеленения и благоустройства</w:t>
            </w:r>
            <w:r w:rsidR="00A57E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245125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0"/>
          <w:u w:val="single"/>
          <w:lang w:eastAsia="ru-RU"/>
        </w:rPr>
      </w:pPr>
    </w:p>
    <w:p w:rsidR="00245125" w:rsidRPr="007169B4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</w:pPr>
      <w:r w:rsidRPr="007169B4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>ЗОНА РЕЖ</w:t>
      </w:r>
      <w:r w:rsidR="00C34218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>ИМНЫХ ТЕРРИТОРИЙ (</w:t>
      </w:r>
      <w:r w:rsidR="007169B4" w:rsidRPr="007169B4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 xml:space="preserve">СН 140) </w:t>
      </w:r>
    </w:p>
    <w:p w:rsidR="00245125" w:rsidRPr="007169B4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0"/>
          <w:u w:val="single"/>
          <w:lang w:eastAsia="ru-RU"/>
        </w:rPr>
      </w:pPr>
    </w:p>
    <w:p w:rsidR="00245125" w:rsidRPr="007169B4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7169B4">
        <w:rPr>
          <w:rFonts w:ascii="Arial" w:eastAsia="Times New Roman" w:hAnsi="Arial" w:cs="Arial"/>
          <w:b/>
          <w:sz w:val="20"/>
          <w:szCs w:val="20"/>
          <w:lang w:eastAsia="ru-RU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245125" w:rsidRPr="007169B4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7169B4" w:rsidTr="005135A9">
        <w:trPr>
          <w:trHeight w:val="552"/>
        </w:trPr>
        <w:tc>
          <w:tcPr>
            <w:tcW w:w="2448" w:type="dxa"/>
            <w:vAlign w:val="center"/>
          </w:tcPr>
          <w:p w:rsidR="00245125" w:rsidRPr="007169B4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169B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7169B4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7169B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7169B4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7169B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7169B4" w:rsidTr="005135A9">
        <w:tc>
          <w:tcPr>
            <w:tcW w:w="2448" w:type="dxa"/>
          </w:tcPr>
          <w:p w:rsidR="00245125" w:rsidRPr="007169B4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6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режимного назначения</w:t>
            </w:r>
          </w:p>
        </w:tc>
        <w:tc>
          <w:tcPr>
            <w:tcW w:w="5031" w:type="dxa"/>
          </w:tcPr>
          <w:p w:rsidR="00D60D66" w:rsidRPr="00D92095" w:rsidRDefault="00D60D66" w:rsidP="00D6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92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определить проект</w:t>
            </w:r>
            <w:r w:rsidR="00095C1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ом</w:t>
            </w:r>
            <w:r w:rsidRPr="00D92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D60D66" w:rsidRPr="00D92095" w:rsidRDefault="00D60D66" w:rsidP="00D60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92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- 3 м.</w:t>
            </w:r>
          </w:p>
          <w:p w:rsidR="00D60D66" w:rsidRPr="00D92095" w:rsidRDefault="00D60D66" w:rsidP="00D60D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92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региональными и местными нормативами градостроительного проектирования.</w:t>
            </w:r>
          </w:p>
          <w:p w:rsidR="00245125" w:rsidRPr="007169B4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245125" w:rsidRPr="007169B4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7169B4" w:rsidRPr="00245125" w:rsidRDefault="007169B4" w:rsidP="007169B4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 xml:space="preserve">2.   УСЛОВНО РАЗРЕШЁННЫЕ ВИДЫ И ПАРАМЕТРЫ ИСПОЛЬЗОВАНИЯ ЗЕМЕЛЬНЫХ УЧАСТКОВ И ОБЪЕКТОВ КАПИТАЛЬНОГО СТРОИТЕЛЬСТВА: </w:t>
      </w:r>
      <w:r w:rsidRPr="00245125">
        <w:rPr>
          <w:rFonts w:ascii="Arial" w:eastAsia="Times New Roman" w:hAnsi="Arial" w:cs="Arial"/>
          <w:sz w:val="20"/>
          <w:szCs w:val="24"/>
          <w:lang w:eastAsia="ru-RU"/>
        </w:rPr>
        <w:t>нет.</w:t>
      </w:r>
    </w:p>
    <w:p w:rsidR="007169B4" w:rsidRPr="00245125" w:rsidRDefault="007169B4" w:rsidP="007169B4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p w:rsidR="00DA26F0" w:rsidRPr="007169B4" w:rsidRDefault="007169B4" w:rsidP="00DA26F0">
      <w:pPr>
        <w:spacing w:after="0" w:line="240" w:lineRule="auto"/>
        <w:rPr>
          <w:rFonts w:ascii="Arial" w:eastAsia="Times New Roman" w:hAnsi="Arial" w:cs="Arial"/>
          <w:b/>
          <w:color w:val="0000FF"/>
          <w:sz w:val="24"/>
          <w:szCs w:val="20"/>
          <w:u w:val="single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0"/>
          <w:lang w:eastAsia="ru-RU"/>
        </w:rPr>
        <w:t>3.   ВСПОМОГАТЕЛЬНЫЕ ВИДЫ И ПАРАМЕТРЫ РАЗРЕШЕННОГО ИСПОЛЬЗОВАНИЯ ЗЕМЕЛЬНЫХ УЧАСТКОВ И ОБЪЕКТОВ КАПИТАЛЬНОГО СТРОИТЕЛЬСТВА</w:t>
      </w:r>
      <w:r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: </w:t>
      </w: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DA26F0" w:rsidRPr="007169B4" w:rsidTr="00FE5EC0">
        <w:trPr>
          <w:trHeight w:val="552"/>
        </w:trPr>
        <w:tc>
          <w:tcPr>
            <w:tcW w:w="2448" w:type="dxa"/>
            <w:vAlign w:val="center"/>
          </w:tcPr>
          <w:p w:rsidR="00DA26F0" w:rsidRPr="007169B4" w:rsidRDefault="00DA26F0" w:rsidP="00FE5E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169B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DA26F0" w:rsidRPr="007169B4" w:rsidRDefault="00DA26F0" w:rsidP="00FE5E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7169B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DA26F0" w:rsidRPr="007169B4" w:rsidRDefault="00DA26F0" w:rsidP="00FE5E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7169B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A26F0" w:rsidRPr="00245125" w:rsidTr="00FE5EC0">
        <w:tc>
          <w:tcPr>
            <w:tcW w:w="2448" w:type="dxa"/>
          </w:tcPr>
          <w:p w:rsidR="00DA26F0" w:rsidRPr="007169B4" w:rsidRDefault="00DA26F0" w:rsidP="00FE5E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6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</w:p>
        </w:tc>
        <w:tc>
          <w:tcPr>
            <w:tcW w:w="5031" w:type="dxa"/>
          </w:tcPr>
          <w:p w:rsidR="00DA26F0" w:rsidRPr="007169B4" w:rsidRDefault="00DA26F0" w:rsidP="00FE5E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6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716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716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DA26F0" w:rsidRPr="00245125" w:rsidRDefault="00DA26F0" w:rsidP="00FE5E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6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DA26F0" w:rsidRPr="00245125" w:rsidRDefault="00DA26F0" w:rsidP="00FE5E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26F0" w:rsidRPr="00245125" w:rsidTr="00FE5EC0">
        <w:tc>
          <w:tcPr>
            <w:tcW w:w="2448" w:type="dxa"/>
          </w:tcPr>
          <w:p w:rsidR="00DA26F0" w:rsidRPr="00245125" w:rsidRDefault="00DA26F0" w:rsidP="00FE5E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хранения автомобильного транспорта</w:t>
            </w:r>
          </w:p>
        </w:tc>
        <w:tc>
          <w:tcPr>
            <w:tcW w:w="5031" w:type="dxa"/>
          </w:tcPr>
          <w:p w:rsidR="00DA26F0" w:rsidRPr="00245125" w:rsidRDefault="00DA26F0" w:rsidP="00FE5E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- до 3 м.</w:t>
            </w:r>
          </w:p>
          <w:p w:rsidR="00DA26F0" w:rsidRPr="00245125" w:rsidRDefault="00DA26F0" w:rsidP="00FE5E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DA26F0" w:rsidRPr="00245125" w:rsidRDefault="00DA26F0" w:rsidP="00FE5E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Максимальный процент застройки, а также размеры земельных участков определяются в соответствии с Приложением «Л» к «СП 42.13330.2011. Свод правил. Градостроительство.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Планировка и застройка городских и сельских поселений. Актуализированная редакция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СНиП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DA26F0" w:rsidRPr="00245125" w:rsidRDefault="00DA26F0" w:rsidP="00FE5E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Pr="007169B4" w:rsidRDefault="00245125" w:rsidP="00DA26F0">
      <w:pPr>
        <w:spacing w:after="0" w:line="240" w:lineRule="auto"/>
        <w:rPr>
          <w:rFonts w:ascii="Arial" w:eastAsia="Times New Roman" w:hAnsi="Arial" w:cs="Arial"/>
          <w:b/>
          <w:color w:val="0000FF"/>
          <w:sz w:val="24"/>
          <w:szCs w:val="20"/>
          <w:u w:val="single"/>
          <w:lang w:eastAsia="ru-RU"/>
        </w:rPr>
      </w:pPr>
    </w:p>
    <w:p w:rsidR="00245125" w:rsidRPr="007169B4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</w:pPr>
      <w:r w:rsidRPr="007169B4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 xml:space="preserve">ЗОНА ОБОРОНЫ И </w:t>
      </w:r>
      <w:r w:rsidR="00C34218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>БЕЗОПАСНОСТИ (</w:t>
      </w:r>
      <w:r w:rsidR="007169B4" w:rsidRPr="007169B4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 xml:space="preserve">СН 150) </w:t>
      </w:r>
    </w:p>
    <w:p w:rsidR="00245125" w:rsidRPr="007169B4" w:rsidRDefault="00245125" w:rsidP="0024512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0"/>
          <w:u w:val="single"/>
          <w:lang w:eastAsia="ru-RU"/>
        </w:rPr>
      </w:pPr>
    </w:p>
    <w:p w:rsidR="00245125" w:rsidRPr="007169B4" w:rsidRDefault="00245125" w:rsidP="0024512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7169B4">
        <w:rPr>
          <w:rFonts w:ascii="Arial" w:eastAsia="Times New Roman" w:hAnsi="Arial" w:cs="Arial"/>
          <w:b/>
          <w:sz w:val="20"/>
          <w:szCs w:val="20"/>
          <w:lang w:eastAsia="ru-RU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245125" w:rsidRPr="007169B4" w:rsidRDefault="00245125" w:rsidP="00245125">
      <w:pPr>
        <w:spacing w:after="0" w:line="240" w:lineRule="auto"/>
        <w:ind w:firstLine="708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7169B4" w:rsidTr="005135A9">
        <w:trPr>
          <w:trHeight w:val="552"/>
        </w:trPr>
        <w:tc>
          <w:tcPr>
            <w:tcW w:w="2448" w:type="dxa"/>
            <w:vAlign w:val="center"/>
          </w:tcPr>
          <w:p w:rsidR="00245125" w:rsidRPr="007169B4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169B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7169B4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7169B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7169B4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7169B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A85B53" w:rsidRPr="007169B4" w:rsidTr="005135A9">
        <w:tc>
          <w:tcPr>
            <w:tcW w:w="2448" w:type="dxa"/>
          </w:tcPr>
          <w:p w:rsidR="00A85B53" w:rsidRPr="007169B4" w:rsidRDefault="00A85B53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6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оборонного назначения</w:t>
            </w:r>
          </w:p>
        </w:tc>
        <w:tc>
          <w:tcPr>
            <w:tcW w:w="5031" w:type="dxa"/>
          </w:tcPr>
          <w:p w:rsidR="00A85B53" w:rsidRPr="00D92095" w:rsidRDefault="00A85B53" w:rsidP="00C93DE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92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определить проект</w:t>
            </w:r>
            <w:r w:rsidR="00095C1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ом</w:t>
            </w:r>
            <w:r w:rsidRPr="00D92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A85B53" w:rsidRPr="00D92095" w:rsidRDefault="00A85B53" w:rsidP="00C93DE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92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- 3 м.</w:t>
            </w:r>
          </w:p>
          <w:p w:rsidR="00A85B53" w:rsidRPr="00D92095" w:rsidRDefault="00A85B53" w:rsidP="00C93D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920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Максимальный процент застройки, а также размеры земельных участков определяются в соответствии с региональными и местными нормативами градостроительного проектирования.</w:t>
            </w:r>
          </w:p>
          <w:p w:rsidR="00A85B53" w:rsidRPr="007169B4" w:rsidRDefault="00A85B53" w:rsidP="00C93D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A85B53" w:rsidRPr="007169B4" w:rsidRDefault="00A85B53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45125" w:rsidRDefault="00245125" w:rsidP="0024512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169B4" w:rsidRPr="00245125" w:rsidRDefault="007169B4" w:rsidP="007169B4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 xml:space="preserve">2.   УСЛОВНО РАЗРЕШЁННЫЕ ВИДЫ И ПАРАМЕТРЫ ИСПОЛЬЗОВАНИЯ ЗЕМЕЛЬНЫХ УЧАСТКОВ И ОБЪЕКТОВ КАПИТАЛЬНОГО СТРОИТЕЛЬСТВА: </w:t>
      </w:r>
      <w:r w:rsidRPr="00245125">
        <w:rPr>
          <w:rFonts w:ascii="Arial" w:eastAsia="Times New Roman" w:hAnsi="Arial" w:cs="Arial"/>
          <w:sz w:val="20"/>
          <w:szCs w:val="24"/>
          <w:lang w:eastAsia="ru-RU"/>
        </w:rPr>
        <w:t>нет.</w:t>
      </w:r>
    </w:p>
    <w:p w:rsidR="007169B4" w:rsidRPr="00245125" w:rsidRDefault="007169B4" w:rsidP="007169B4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p w:rsidR="007169B4" w:rsidRDefault="007169B4" w:rsidP="007169B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0"/>
          <w:lang w:eastAsia="ru-RU"/>
        </w:rPr>
        <w:t>3.   ВСПОМОГАТЕЛЬНЫЕ ВИДЫ И ПАРАМЕТРЫ РАЗРЕШЕННОГО ИСПОЛЬЗОВАНИЯ ЗЕМЕЛЬНЫХ УЧАСТКОВ И ОБЪЕКТОВ КАПИТАЛЬНОГО СТРОИТЕЛЬСТВА</w:t>
      </w:r>
      <w:r>
        <w:rPr>
          <w:rFonts w:ascii="Arial" w:eastAsia="Times New Roman" w:hAnsi="Arial" w:cs="Arial"/>
          <w:b/>
          <w:sz w:val="20"/>
          <w:szCs w:val="20"/>
          <w:lang w:eastAsia="ru-RU"/>
        </w:rPr>
        <w:t>:</w:t>
      </w: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245125" w:rsidRPr="007169B4" w:rsidTr="005135A9">
        <w:trPr>
          <w:trHeight w:val="552"/>
        </w:trPr>
        <w:tc>
          <w:tcPr>
            <w:tcW w:w="2448" w:type="dxa"/>
            <w:vAlign w:val="center"/>
          </w:tcPr>
          <w:p w:rsidR="00245125" w:rsidRPr="007169B4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169B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245125" w:rsidRPr="007169B4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7169B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245125" w:rsidRPr="007169B4" w:rsidRDefault="00245125" w:rsidP="002451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7169B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45125" w:rsidRPr="00245125" w:rsidTr="005135A9">
        <w:tc>
          <w:tcPr>
            <w:tcW w:w="2448" w:type="dxa"/>
          </w:tcPr>
          <w:p w:rsidR="00245125" w:rsidRPr="007169B4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6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</w:p>
        </w:tc>
        <w:tc>
          <w:tcPr>
            <w:tcW w:w="5031" w:type="dxa"/>
          </w:tcPr>
          <w:p w:rsidR="00245125" w:rsidRPr="007169B4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6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716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716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6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245125" w:rsidRPr="00245125" w:rsidRDefault="00245125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26F0" w:rsidRPr="00245125" w:rsidTr="005135A9">
        <w:tc>
          <w:tcPr>
            <w:tcW w:w="2448" w:type="dxa"/>
          </w:tcPr>
          <w:p w:rsidR="00DA26F0" w:rsidRPr="00245125" w:rsidRDefault="00DA26F0" w:rsidP="00FE5E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хранения автомобильного транспорта</w:t>
            </w:r>
          </w:p>
        </w:tc>
        <w:tc>
          <w:tcPr>
            <w:tcW w:w="5031" w:type="dxa"/>
          </w:tcPr>
          <w:p w:rsidR="00DA26F0" w:rsidRPr="00245125" w:rsidRDefault="00DA26F0" w:rsidP="00FE5E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Высота - до 3 м.</w:t>
            </w:r>
          </w:p>
          <w:p w:rsidR="00DA26F0" w:rsidRPr="00245125" w:rsidRDefault="00DA26F0" w:rsidP="00FE5E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DA26F0" w:rsidRPr="00245125" w:rsidRDefault="00DA26F0" w:rsidP="00FE5E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Максимальный процент застройки, а также размеры земельных участков определяются в соответствии с Приложением «Л» к «СП 42.13330.2011. Свод правил. Градостроительство. Планировка и застройка городских и сельских поселений. Актуализированная редакция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СНиП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DA26F0" w:rsidRPr="00245125" w:rsidRDefault="00DA26F0" w:rsidP="002451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D77A2B" w:rsidRDefault="00D77A2B" w:rsidP="00DD4B3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6948F5" w:rsidRPr="007169B4" w:rsidRDefault="006948F5" w:rsidP="006948F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</w:pPr>
      <w:r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>ЗОНА ПРИРОДНОГО ЛАНДШАФТА (ПТЗ 1106</w:t>
      </w:r>
      <w:r w:rsidRPr="007169B4">
        <w:rPr>
          <w:rFonts w:ascii="Arial" w:eastAsia="Times New Roman" w:hAnsi="Arial" w:cs="Arial"/>
          <w:b/>
          <w:sz w:val="24"/>
          <w:szCs w:val="20"/>
          <w:u w:val="single"/>
          <w:lang w:eastAsia="ru-RU"/>
        </w:rPr>
        <w:t xml:space="preserve">) </w:t>
      </w:r>
    </w:p>
    <w:p w:rsidR="006948F5" w:rsidRPr="007169B4" w:rsidRDefault="006948F5" w:rsidP="006948F5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4"/>
          <w:szCs w:val="20"/>
          <w:u w:val="single"/>
          <w:lang w:eastAsia="ru-RU"/>
        </w:rPr>
      </w:pPr>
    </w:p>
    <w:p w:rsidR="006948F5" w:rsidRPr="007169B4" w:rsidRDefault="006948F5" w:rsidP="006948F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7169B4">
        <w:rPr>
          <w:rFonts w:ascii="Arial" w:eastAsia="Times New Roman" w:hAnsi="Arial" w:cs="Arial"/>
          <w:b/>
          <w:sz w:val="20"/>
          <w:szCs w:val="20"/>
          <w:lang w:eastAsia="ru-RU"/>
        </w:rPr>
        <w:t>1.   ОСНОВНЫЕ ВИДЫ И ПАРАМЕТРЫ РАЗРЕШЁННОГО ИСПОЛЬЗОВАНИЯ ЗЕМЕЛЬНЫХ УЧАСТКОВ И ОБЪЕКТОВ КАПИТАЛЬНОГО СТРОИТЕЛЬСТВА</w:t>
      </w:r>
    </w:p>
    <w:p w:rsidR="006948F5" w:rsidRPr="007169B4" w:rsidRDefault="006948F5" w:rsidP="006948F5">
      <w:pPr>
        <w:spacing w:after="0" w:line="240" w:lineRule="auto"/>
        <w:ind w:firstLine="708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6948F5" w:rsidRPr="007169B4" w:rsidTr="00EF098F">
        <w:trPr>
          <w:trHeight w:val="552"/>
        </w:trPr>
        <w:tc>
          <w:tcPr>
            <w:tcW w:w="2448" w:type="dxa"/>
            <w:vAlign w:val="center"/>
          </w:tcPr>
          <w:p w:rsidR="006948F5" w:rsidRPr="007169B4" w:rsidRDefault="006948F5" w:rsidP="00EF09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169B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6948F5" w:rsidRPr="007169B4" w:rsidRDefault="006948F5" w:rsidP="00EF09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7169B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6948F5" w:rsidRPr="007169B4" w:rsidRDefault="006948F5" w:rsidP="00EF09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7169B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BB5160" w:rsidRPr="007169B4" w:rsidTr="005916D3">
        <w:trPr>
          <w:trHeight w:val="552"/>
        </w:trPr>
        <w:tc>
          <w:tcPr>
            <w:tcW w:w="2448" w:type="dxa"/>
          </w:tcPr>
          <w:p w:rsidR="00BB5160" w:rsidRPr="007169B4" w:rsidRDefault="00BB5160" w:rsidP="00BB5160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716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Объекты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рекреационного назначения</w:t>
            </w:r>
            <w:r w:rsidR="00C17C8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BB5160" w:rsidRPr="00245125" w:rsidRDefault="00BB5160" w:rsidP="005916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2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BB5160" w:rsidRPr="00245125" w:rsidRDefault="00BB5160" w:rsidP="005916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BB5160" w:rsidRPr="007169B4" w:rsidRDefault="00BB5160" w:rsidP="005916D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Максимальный процент застройки, а также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СНиП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BB5160" w:rsidRDefault="00BB5160" w:rsidP="00EF09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Не допускается размещение объектов в санитарно-защитных зонах, установленных </w:t>
            </w: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в предусмотренном действующим законодательством порядке</w:t>
            </w:r>
            <w:r w:rsidR="005916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5916D3" w:rsidRPr="00245125" w:rsidRDefault="005916D3" w:rsidP="00EF09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Допускается размещение объектов в соответствии с требованиями санитарного законодательства РФ и при условии их соответствия лесному, водному законодательству, законодательству об охране окружающей среды</w:t>
            </w:r>
          </w:p>
        </w:tc>
      </w:tr>
      <w:tr w:rsidR="00BB5160" w:rsidRPr="007169B4" w:rsidTr="00EF098F">
        <w:tc>
          <w:tcPr>
            <w:tcW w:w="2448" w:type="dxa"/>
          </w:tcPr>
          <w:p w:rsidR="00BB5160" w:rsidRPr="007169B4" w:rsidRDefault="00BB5160" w:rsidP="00694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Объекты инженерно-технического обеспечения</w:t>
            </w:r>
            <w:r w:rsidR="00C17C8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BB5160" w:rsidRPr="007169B4" w:rsidRDefault="00BB5160" w:rsidP="00BB51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6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716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716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BB5160" w:rsidRPr="007169B4" w:rsidRDefault="00BB5160" w:rsidP="00BB51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6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BB5160" w:rsidRPr="007169B4" w:rsidRDefault="005916D3" w:rsidP="00EF09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Допускается размещение объектов в соответствии с требованиями санитарного законодательства РФ и при условии их соответствия лесному, водному законодательству, законодательству об охране окружающей среды</w:t>
            </w:r>
          </w:p>
        </w:tc>
      </w:tr>
    </w:tbl>
    <w:p w:rsidR="006948F5" w:rsidRDefault="006948F5" w:rsidP="006948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B5160" w:rsidRPr="00245125" w:rsidRDefault="006948F5" w:rsidP="006948F5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4"/>
          <w:lang w:eastAsia="ru-RU"/>
        </w:rPr>
        <w:t xml:space="preserve">2.   УСЛОВНО РАЗРЕШЁННЫЕ ВИДЫ И ПАРАМЕТРЫ ИСПОЛЬЗОВАНИЯ ЗЕМЕЛЬНЫХ УЧАСТКОВ И ОБЪЕКТОВ КАПИТАЛЬНОГО СТРОИТЕЛЬСТВА: </w:t>
      </w: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BB5160" w:rsidRPr="007169B4" w:rsidTr="00EF098F">
        <w:trPr>
          <w:trHeight w:val="552"/>
        </w:trPr>
        <w:tc>
          <w:tcPr>
            <w:tcW w:w="2448" w:type="dxa"/>
            <w:vAlign w:val="center"/>
          </w:tcPr>
          <w:p w:rsidR="00BB5160" w:rsidRPr="007169B4" w:rsidRDefault="00BB5160" w:rsidP="00EF09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169B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BB5160" w:rsidRPr="007169B4" w:rsidRDefault="00BB5160" w:rsidP="00EF09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7169B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BB5160" w:rsidRPr="007169B4" w:rsidRDefault="00BB5160" w:rsidP="00EF09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7169B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BB5160" w:rsidRPr="007169B4" w:rsidTr="005916D3">
        <w:trPr>
          <w:trHeight w:val="552"/>
        </w:trPr>
        <w:tc>
          <w:tcPr>
            <w:tcW w:w="2448" w:type="dxa"/>
          </w:tcPr>
          <w:p w:rsidR="00BB5160" w:rsidRDefault="00BB5160" w:rsidP="00BB51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6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Объекты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социального назначения.</w:t>
            </w:r>
          </w:p>
          <w:p w:rsidR="00BB5160" w:rsidRDefault="00BB5160" w:rsidP="00BB51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спортивного назначения.</w:t>
            </w:r>
          </w:p>
          <w:p w:rsidR="00BB5160" w:rsidRPr="007169B4" w:rsidRDefault="00BB5160" w:rsidP="00BB5160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общественного питания.</w:t>
            </w:r>
          </w:p>
        </w:tc>
        <w:tc>
          <w:tcPr>
            <w:tcW w:w="5031" w:type="dxa"/>
          </w:tcPr>
          <w:p w:rsidR="00BB5160" w:rsidRPr="00245125" w:rsidRDefault="00BB5160" w:rsidP="005916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– до 2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BB5160" w:rsidRPr="00245125" w:rsidRDefault="00BB5160" w:rsidP="005916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  <w:p w:rsidR="00BB5160" w:rsidRPr="007169B4" w:rsidRDefault="00BB5160" w:rsidP="005916D3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Максимальный процент застройки, а также размеры земельных участков определяются в соответствии с Приложением «Ж» к «СП 42.13330.2011. Свод правил. Градостроительство. Планировка и застройка городских и сельских поселений. Актуализированная редакция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СНиП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BB5160" w:rsidRDefault="00BB5160" w:rsidP="00EF09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 допускается размещение объектов в санитарно-защитных зонах, установленных в предусмотренном действующим законодательством порядке</w:t>
            </w:r>
            <w:r w:rsidR="005916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5916D3" w:rsidRPr="00245125" w:rsidRDefault="005916D3" w:rsidP="00EF09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Допускается размещение объектов в соответствии с требованиями санитарного законодательства РФ и при условии их соответствия лесному, водному законодательству, законодательству об охране окружающей среды</w:t>
            </w:r>
          </w:p>
        </w:tc>
      </w:tr>
    </w:tbl>
    <w:p w:rsidR="006948F5" w:rsidRPr="00245125" w:rsidRDefault="006948F5" w:rsidP="006948F5">
      <w:pPr>
        <w:spacing w:after="0" w:line="240" w:lineRule="auto"/>
        <w:rPr>
          <w:rFonts w:ascii="Arial" w:eastAsia="Times New Roman" w:hAnsi="Arial" w:cs="Arial"/>
          <w:b/>
          <w:sz w:val="20"/>
          <w:szCs w:val="24"/>
          <w:lang w:eastAsia="ru-RU"/>
        </w:rPr>
      </w:pPr>
    </w:p>
    <w:p w:rsidR="006948F5" w:rsidRDefault="006948F5" w:rsidP="006948F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245125">
        <w:rPr>
          <w:rFonts w:ascii="Arial" w:eastAsia="Times New Roman" w:hAnsi="Arial" w:cs="Arial"/>
          <w:b/>
          <w:sz w:val="20"/>
          <w:szCs w:val="20"/>
          <w:lang w:eastAsia="ru-RU"/>
        </w:rPr>
        <w:t>3.   ВСПОМОГАТЕЛЬНЫЕ ВИДЫ И ПАРАМЕТРЫ РАЗРЕШЕННОГО ИСПОЛЬЗОВАНИЯ ЗЕМЕЛЬНЫХ УЧАСТКОВ И ОБЪЕКТОВ КАПИТАЛЬНОГО СТРОИТЕЛЬСТВА</w:t>
      </w:r>
      <w:r>
        <w:rPr>
          <w:rFonts w:ascii="Arial" w:eastAsia="Times New Roman" w:hAnsi="Arial" w:cs="Arial"/>
          <w:b/>
          <w:sz w:val="20"/>
          <w:szCs w:val="20"/>
          <w:lang w:eastAsia="ru-RU"/>
        </w:rPr>
        <w:t>:</w:t>
      </w: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448"/>
        <w:gridCol w:w="5031"/>
        <w:gridCol w:w="2410"/>
      </w:tblGrid>
      <w:tr w:rsidR="006948F5" w:rsidRPr="007169B4" w:rsidTr="00EF098F">
        <w:trPr>
          <w:trHeight w:val="552"/>
        </w:trPr>
        <w:tc>
          <w:tcPr>
            <w:tcW w:w="2448" w:type="dxa"/>
            <w:vAlign w:val="center"/>
          </w:tcPr>
          <w:p w:rsidR="006948F5" w:rsidRPr="007169B4" w:rsidRDefault="006948F5" w:rsidP="00EF09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169B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ВИДЫ ИСПОЛЬЗОВАНИЯ</w:t>
            </w:r>
          </w:p>
        </w:tc>
        <w:tc>
          <w:tcPr>
            <w:tcW w:w="5031" w:type="dxa"/>
            <w:vAlign w:val="center"/>
          </w:tcPr>
          <w:p w:rsidR="006948F5" w:rsidRPr="007169B4" w:rsidRDefault="006948F5" w:rsidP="00EF09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7169B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ПАРАМЕТРЫ РАЗРЕШЕННОГО ИСПОЛЬЗОВАНИЯ</w:t>
            </w:r>
          </w:p>
        </w:tc>
        <w:tc>
          <w:tcPr>
            <w:tcW w:w="2410" w:type="dxa"/>
            <w:vAlign w:val="center"/>
          </w:tcPr>
          <w:p w:rsidR="006948F5" w:rsidRPr="007169B4" w:rsidRDefault="006948F5" w:rsidP="00EF09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7169B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ОГРАНИЧЕНИЯ ИСПОЛЬЗОВАНИЯ ЗЕМЕЛЬНЫХ УЧАСТКОВ И </w:t>
            </w:r>
            <w:r w:rsidRPr="007169B4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lastRenderedPageBreak/>
              <w:t>ОБЪЕКТОВ КАПИТАЛЬНОГО СТРОИТЕЛЬСТВА</w:t>
            </w:r>
          </w:p>
        </w:tc>
      </w:tr>
      <w:tr w:rsidR="006948F5" w:rsidRPr="00245125" w:rsidTr="00EF098F">
        <w:tc>
          <w:tcPr>
            <w:tcW w:w="2448" w:type="dxa"/>
          </w:tcPr>
          <w:p w:rsidR="006948F5" w:rsidRPr="007169B4" w:rsidRDefault="005916D3" w:rsidP="00EF09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Объекты (элементы) озеленения и благоустройства</w:t>
            </w:r>
            <w:r w:rsidR="00C17C8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6948F5" w:rsidRPr="00245125" w:rsidRDefault="006948F5" w:rsidP="00EF09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6948F5" w:rsidRPr="00245125" w:rsidRDefault="006948F5" w:rsidP="00EF09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916D3" w:rsidRPr="00245125" w:rsidTr="00EF098F">
        <w:tc>
          <w:tcPr>
            <w:tcW w:w="2448" w:type="dxa"/>
          </w:tcPr>
          <w:p w:rsidR="005916D3" w:rsidRPr="00245125" w:rsidRDefault="005916D3" w:rsidP="00EF09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Стоянки автомобильного транспорта</w:t>
            </w:r>
            <w:r w:rsidR="00C17C8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5916D3" w:rsidRPr="00245125" w:rsidRDefault="005916D3" w:rsidP="00EF09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Нормы расчета стоянок автомобилей предусмотреть в соответствии с Приложением «К» к «СП 42.13330.2011. Свод правил. Градостроительство. Планировка и застройка городских и сельских поселений. Актуализированная редакция </w:t>
            </w:r>
            <w:proofErr w:type="spellStart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СНиП</w:t>
            </w:r>
            <w:proofErr w:type="spellEnd"/>
            <w:r w:rsidRPr="0024512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2.07.01-89*», региональными и местными нормативами градостроительного проектирования</w:t>
            </w:r>
          </w:p>
        </w:tc>
        <w:tc>
          <w:tcPr>
            <w:tcW w:w="2410" w:type="dxa"/>
          </w:tcPr>
          <w:p w:rsidR="005916D3" w:rsidRPr="00245125" w:rsidRDefault="005916D3" w:rsidP="00EF09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D468C" w:rsidRPr="00245125" w:rsidTr="00EF098F">
        <w:tc>
          <w:tcPr>
            <w:tcW w:w="2448" w:type="dxa"/>
          </w:tcPr>
          <w:p w:rsidR="001D468C" w:rsidRPr="007169B4" w:rsidRDefault="001D468C" w:rsidP="00EF09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Объекты инженерно-технического обеспечения</w:t>
            </w:r>
            <w:r w:rsidR="00C17C8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31" w:type="dxa"/>
          </w:tcPr>
          <w:p w:rsidR="001D468C" w:rsidRPr="007169B4" w:rsidRDefault="001D468C" w:rsidP="00EF09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6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Этажность - 1 </w:t>
            </w:r>
            <w:proofErr w:type="spellStart"/>
            <w:r w:rsidRPr="00716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эт</w:t>
            </w:r>
            <w:proofErr w:type="spellEnd"/>
            <w:r w:rsidRPr="00716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1D468C" w:rsidRPr="007169B4" w:rsidRDefault="001D468C" w:rsidP="00EF09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169B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Минимальный отступ от границы земельного участка (красной линии) – 3 м.</w:t>
            </w:r>
          </w:p>
        </w:tc>
        <w:tc>
          <w:tcPr>
            <w:tcW w:w="2410" w:type="dxa"/>
          </w:tcPr>
          <w:p w:rsidR="001D468C" w:rsidRPr="007169B4" w:rsidRDefault="001D468C" w:rsidP="00EF098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Допускается размещение объектов в соответствии с требованиями санитарного законодательства РФ и при условии их соответствия лесному, водному законодательству, законодательству об охране окружающей среды</w:t>
            </w:r>
          </w:p>
        </w:tc>
      </w:tr>
    </w:tbl>
    <w:p w:rsidR="00D77A2B" w:rsidRDefault="00D77A2B" w:rsidP="00DD4B3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77A2B" w:rsidRDefault="00D77A2B" w:rsidP="00DD4B3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77A2B" w:rsidRDefault="00D77A2B" w:rsidP="00DD4B3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77A2B" w:rsidRDefault="00D77A2B" w:rsidP="00DD4B3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77A2B" w:rsidRDefault="00D77A2B" w:rsidP="00DD4B3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77A2B" w:rsidRDefault="00D77A2B" w:rsidP="00DD4B3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77A2B" w:rsidRDefault="00D77A2B" w:rsidP="00DD4B3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77A2B" w:rsidRDefault="00D77A2B" w:rsidP="00DD4B3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77A2B" w:rsidRDefault="00D77A2B" w:rsidP="00DD4B3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1D468C" w:rsidRDefault="001D468C" w:rsidP="00DD4B3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1D468C" w:rsidRDefault="001D468C" w:rsidP="00DD4B3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1D468C" w:rsidRDefault="001D468C" w:rsidP="00DD4B3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1D468C" w:rsidRDefault="001D468C" w:rsidP="00DD4B3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1D468C" w:rsidRDefault="001D468C" w:rsidP="00DD4B3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1D468C" w:rsidRDefault="001D468C" w:rsidP="00DD4B3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90E6E" w:rsidRDefault="00090E6E"/>
    <w:sectPr w:rsidR="00090E6E" w:rsidSect="00760AE9">
      <w:pgSz w:w="11906" w:h="16838"/>
      <w:pgMar w:top="993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3576A"/>
    <w:multiLevelType w:val="multilevel"/>
    <w:tmpl w:val="A3CEB4C6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2535A6B"/>
    <w:multiLevelType w:val="multilevel"/>
    <w:tmpl w:val="3C004BE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41A3988"/>
    <w:multiLevelType w:val="hybridMultilevel"/>
    <w:tmpl w:val="EB582ADC"/>
    <w:lvl w:ilvl="0" w:tplc="B9F0B5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406EA1"/>
    <w:multiLevelType w:val="hybridMultilevel"/>
    <w:tmpl w:val="73B6A7BC"/>
    <w:lvl w:ilvl="0" w:tplc="7A82712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C52FEB"/>
    <w:rsid w:val="00001D39"/>
    <w:rsid w:val="000100AC"/>
    <w:rsid w:val="000108E1"/>
    <w:rsid w:val="00011101"/>
    <w:rsid w:val="0001199A"/>
    <w:rsid w:val="00012AE9"/>
    <w:rsid w:val="00013375"/>
    <w:rsid w:val="0001514E"/>
    <w:rsid w:val="00016BEB"/>
    <w:rsid w:val="00020A12"/>
    <w:rsid w:val="00021116"/>
    <w:rsid w:val="00024156"/>
    <w:rsid w:val="00024599"/>
    <w:rsid w:val="00034BAA"/>
    <w:rsid w:val="00035087"/>
    <w:rsid w:val="00042AD8"/>
    <w:rsid w:val="00045AD8"/>
    <w:rsid w:val="00046AA4"/>
    <w:rsid w:val="0004775F"/>
    <w:rsid w:val="000514F2"/>
    <w:rsid w:val="000569F1"/>
    <w:rsid w:val="000611E8"/>
    <w:rsid w:val="00062ED3"/>
    <w:rsid w:val="0006347B"/>
    <w:rsid w:val="00070F11"/>
    <w:rsid w:val="00076A35"/>
    <w:rsid w:val="0008065E"/>
    <w:rsid w:val="00080DFB"/>
    <w:rsid w:val="00090E6E"/>
    <w:rsid w:val="00094307"/>
    <w:rsid w:val="00094F2A"/>
    <w:rsid w:val="00095C11"/>
    <w:rsid w:val="000A38CF"/>
    <w:rsid w:val="000B07BF"/>
    <w:rsid w:val="000B3A73"/>
    <w:rsid w:val="000B70D0"/>
    <w:rsid w:val="000C2E5E"/>
    <w:rsid w:val="000E4E90"/>
    <w:rsid w:val="000F1E2F"/>
    <w:rsid w:val="000F280F"/>
    <w:rsid w:val="000F73A4"/>
    <w:rsid w:val="001004B6"/>
    <w:rsid w:val="00101496"/>
    <w:rsid w:val="001020CB"/>
    <w:rsid w:val="001160B1"/>
    <w:rsid w:val="00122917"/>
    <w:rsid w:val="0012747C"/>
    <w:rsid w:val="00146861"/>
    <w:rsid w:val="001539AB"/>
    <w:rsid w:val="00154CA1"/>
    <w:rsid w:val="001550AA"/>
    <w:rsid w:val="0018002E"/>
    <w:rsid w:val="00180EF5"/>
    <w:rsid w:val="0018105D"/>
    <w:rsid w:val="001812CE"/>
    <w:rsid w:val="00196895"/>
    <w:rsid w:val="001A2B2A"/>
    <w:rsid w:val="001A35CF"/>
    <w:rsid w:val="001A513B"/>
    <w:rsid w:val="001A708C"/>
    <w:rsid w:val="001B53EF"/>
    <w:rsid w:val="001B559D"/>
    <w:rsid w:val="001C101B"/>
    <w:rsid w:val="001D468C"/>
    <w:rsid w:val="001D5D6F"/>
    <w:rsid w:val="001D6681"/>
    <w:rsid w:val="001F03F8"/>
    <w:rsid w:val="001F2841"/>
    <w:rsid w:val="001F4B65"/>
    <w:rsid w:val="001F56C4"/>
    <w:rsid w:val="001F70C7"/>
    <w:rsid w:val="0020009D"/>
    <w:rsid w:val="00211963"/>
    <w:rsid w:val="00215A68"/>
    <w:rsid w:val="00220DCC"/>
    <w:rsid w:val="00227987"/>
    <w:rsid w:val="00233194"/>
    <w:rsid w:val="00237D50"/>
    <w:rsid w:val="00241DA0"/>
    <w:rsid w:val="00245125"/>
    <w:rsid w:val="002453E0"/>
    <w:rsid w:val="00246E1B"/>
    <w:rsid w:val="002535FB"/>
    <w:rsid w:val="00254E79"/>
    <w:rsid w:val="00257D02"/>
    <w:rsid w:val="00261373"/>
    <w:rsid w:val="00261F07"/>
    <w:rsid w:val="002629EC"/>
    <w:rsid w:val="00263941"/>
    <w:rsid w:val="00267926"/>
    <w:rsid w:val="00271A5B"/>
    <w:rsid w:val="00281D41"/>
    <w:rsid w:val="0028470A"/>
    <w:rsid w:val="00284D4E"/>
    <w:rsid w:val="00287266"/>
    <w:rsid w:val="002925C0"/>
    <w:rsid w:val="00294641"/>
    <w:rsid w:val="00296A88"/>
    <w:rsid w:val="002A1CE0"/>
    <w:rsid w:val="002A1CE4"/>
    <w:rsid w:val="002A295A"/>
    <w:rsid w:val="002B0ED0"/>
    <w:rsid w:val="002B36B2"/>
    <w:rsid w:val="002C265B"/>
    <w:rsid w:val="002C2949"/>
    <w:rsid w:val="002D1A88"/>
    <w:rsid w:val="002F5026"/>
    <w:rsid w:val="003021EF"/>
    <w:rsid w:val="00317B45"/>
    <w:rsid w:val="003232EE"/>
    <w:rsid w:val="00331FD3"/>
    <w:rsid w:val="0033249A"/>
    <w:rsid w:val="00333DE2"/>
    <w:rsid w:val="00336742"/>
    <w:rsid w:val="00341D09"/>
    <w:rsid w:val="00342384"/>
    <w:rsid w:val="00342588"/>
    <w:rsid w:val="003433DD"/>
    <w:rsid w:val="00346991"/>
    <w:rsid w:val="00346FF5"/>
    <w:rsid w:val="00350021"/>
    <w:rsid w:val="00350452"/>
    <w:rsid w:val="00351802"/>
    <w:rsid w:val="00352588"/>
    <w:rsid w:val="00362CE2"/>
    <w:rsid w:val="003637A6"/>
    <w:rsid w:val="00372701"/>
    <w:rsid w:val="003825CC"/>
    <w:rsid w:val="003875C3"/>
    <w:rsid w:val="003947D1"/>
    <w:rsid w:val="00394EB6"/>
    <w:rsid w:val="00394F3B"/>
    <w:rsid w:val="003954B1"/>
    <w:rsid w:val="00396BF2"/>
    <w:rsid w:val="003B0499"/>
    <w:rsid w:val="003C7C65"/>
    <w:rsid w:val="003D0B61"/>
    <w:rsid w:val="003D1D85"/>
    <w:rsid w:val="003E3434"/>
    <w:rsid w:val="003F03C4"/>
    <w:rsid w:val="00400714"/>
    <w:rsid w:val="00400F80"/>
    <w:rsid w:val="004047F1"/>
    <w:rsid w:val="0040698C"/>
    <w:rsid w:val="00407535"/>
    <w:rsid w:val="00411446"/>
    <w:rsid w:val="00412A26"/>
    <w:rsid w:val="0041312D"/>
    <w:rsid w:val="00413374"/>
    <w:rsid w:val="00415D49"/>
    <w:rsid w:val="00421C49"/>
    <w:rsid w:val="00423325"/>
    <w:rsid w:val="004301D7"/>
    <w:rsid w:val="00431E1F"/>
    <w:rsid w:val="00433103"/>
    <w:rsid w:val="00443203"/>
    <w:rsid w:val="00443DFC"/>
    <w:rsid w:val="004554A2"/>
    <w:rsid w:val="004627B9"/>
    <w:rsid w:val="00474864"/>
    <w:rsid w:val="00476389"/>
    <w:rsid w:val="0047651E"/>
    <w:rsid w:val="00477871"/>
    <w:rsid w:val="00477ACD"/>
    <w:rsid w:val="00481DAA"/>
    <w:rsid w:val="00482A00"/>
    <w:rsid w:val="00484009"/>
    <w:rsid w:val="0048568F"/>
    <w:rsid w:val="00486F63"/>
    <w:rsid w:val="00490C3D"/>
    <w:rsid w:val="00490D5F"/>
    <w:rsid w:val="00491673"/>
    <w:rsid w:val="00492570"/>
    <w:rsid w:val="00495FCC"/>
    <w:rsid w:val="004960A3"/>
    <w:rsid w:val="004A1A4F"/>
    <w:rsid w:val="004A7BDD"/>
    <w:rsid w:val="004B38F9"/>
    <w:rsid w:val="004B5787"/>
    <w:rsid w:val="004B7B42"/>
    <w:rsid w:val="004C10F7"/>
    <w:rsid w:val="004C5EE6"/>
    <w:rsid w:val="004D3494"/>
    <w:rsid w:val="004D71BF"/>
    <w:rsid w:val="004D7738"/>
    <w:rsid w:val="004E615E"/>
    <w:rsid w:val="004F4503"/>
    <w:rsid w:val="004F6D1A"/>
    <w:rsid w:val="004F72B7"/>
    <w:rsid w:val="00503CE5"/>
    <w:rsid w:val="00505F74"/>
    <w:rsid w:val="00506932"/>
    <w:rsid w:val="00506B33"/>
    <w:rsid w:val="00510114"/>
    <w:rsid w:val="00511F2E"/>
    <w:rsid w:val="00512877"/>
    <w:rsid w:val="005135A9"/>
    <w:rsid w:val="0051641D"/>
    <w:rsid w:val="005165F5"/>
    <w:rsid w:val="00520ECD"/>
    <w:rsid w:val="00521519"/>
    <w:rsid w:val="00523564"/>
    <w:rsid w:val="0054088F"/>
    <w:rsid w:val="005408C9"/>
    <w:rsid w:val="00543FBD"/>
    <w:rsid w:val="005557A4"/>
    <w:rsid w:val="00555EE6"/>
    <w:rsid w:val="0055698B"/>
    <w:rsid w:val="00572080"/>
    <w:rsid w:val="00573167"/>
    <w:rsid w:val="00576704"/>
    <w:rsid w:val="00580F3F"/>
    <w:rsid w:val="005916D3"/>
    <w:rsid w:val="0059326F"/>
    <w:rsid w:val="00593DC1"/>
    <w:rsid w:val="005A1987"/>
    <w:rsid w:val="005B1BB6"/>
    <w:rsid w:val="005B4A6D"/>
    <w:rsid w:val="005B7C78"/>
    <w:rsid w:val="005C39CF"/>
    <w:rsid w:val="005C728A"/>
    <w:rsid w:val="005D1B75"/>
    <w:rsid w:val="005D2709"/>
    <w:rsid w:val="005D29E3"/>
    <w:rsid w:val="005E011D"/>
    <w:rsid w:val="005E222C"/>
    <w:rsid w:val="005E5297"/>
    <w:rsid w:val="005F4105"/>
    <w:rsid w:val="005F7C34"/>
    <w:rsid w:val="00606395"/>
    <w:rsid w:val="00607E3E"/>
    <w:rsid w:val="006207F7"/>
    <w:rsid w:val="006232A9"/>
    <w:rsid w:val="0063000A"/>
    <w:rsid w:val="00630F59"/>
    <w:rsid w:val="00631703"/>
    <w:rsid w:val="0063371F"/>
    <w:rsid w:val="006432CD"/>
    <w:rsid w:val="006444BA"/>
    <w:rsid w:val="0065357B"/>
    <w:rsid w:val="006631EA"/>
    <w:rsid w:val="0067214B"/>
    <w:rsid w:val="0067569A"/>
    <w:rsid w:val="0067763F"/>
    <w:rsid w:val="006948F5"/>
    <w:rsid w:val="006A4C4F"/>
    <w:rsid w:val="006A6EA0"/>
    <w:rsid w:val="006A778E"/>
    <w:rsid w:val="006B105E"/>
    <w:rsid w:val="006D1F1D"/>
    <w:rsid w:val="006D2DEB"/>
    <w:rsid w:val="006D45B2"/>
    <w:rsid w:val="006E31E5"/>
    <w:rsid w:val="006E51BB"/>
    <w:rsid w:val="006E68D0"/>
    <w:rsid w:val="006E6A96"/>
    <w:rsid w:val="006E718E"/>
    <w:rsid w:val="006F1710"/>
    <w:rsid w:val="006F1F7D"/>
    <w:rsid w:val="006F3D6A"/>
    <w:rsid w:val="006F5072"/>
    <w:rsid w:val="006F7338"/>
    <w:rsid w:val="00702062"/>
    <w:rsid w:val="00704BF0"/>
    <w:rsid w:val="007071AD"/>
    <w:rsid w:val="00710147"/>
    <w:rsid w:val="0071240F"/>
    <w:rsid w:val="00716118"/>
    <w:rsid w:val="007169B4"/>
    <w:rsid w:val="007169B7"/>
    <w:rsid w:val="007221E5"/>
    <w:rsid w:val="00727A69"/>
    <w:rsid w:val="007343C1"/>
    <w:rsid w:val="00734A39"/>
    <w:rsid w:val="00735BB2"/>
    <w:rsid w:val="0074017F"/>
    <w:rsid w:val="00744866"/>
    <w:rsid w:val="00745ED4"/>
    <w:rsid w:val="007535F8"/>
    <w:rsid w:val="00756023"/>
    <w:rsid w:val="00760AE9"/>
    <w:rsid w:val="0076286B"/>
    <w:rsid w:val="00764B5B"/>
    <w:rsid w:val="00774AA7"/>
    <w:rsid w:val="00775AEA"/>
    <w:rsid w:val="0078655C"/>
    <w:rsid w:val="007951D8"/>
    <w:rsid w:val="00796FB0"/>
    <w:rsid w:val="007971B8"/>
    <w:rsid w:val="0079797B"/>
    <w:rsid w:val="007A7559"/>
    <w:rsid w:val="007B25B7"/>
    <w:rsid w:val="007B2CBF"/>
    <w:rsid w:val="007B3933"/>
    <w:rsid w:val="007B73C9"/>
    <w:rsid w:val="007C2D32"/>
    <w:rsid w:val="007C4CC2"/>
    <w:rsid w:val="007D21AB"/>
    <w:rsid w:val="007D284D"/>
    <w:rsid w:val="007E1A47"/>
    <w:rsid w:val="007E3B97"/>
    <w:rsid w:val="007E586A"/>
    <w:rsid w:val="007F369B"/>
    <w:rsid w:val="007F3AD3"/>
    <w:rsid w:val="007F46A6"/>
    <w:rsid w:val="007F6EBC"/>
    <w:rsid w:val="00814B30"/>
    <w:rsid w:val="00821473"/>
    <w:rsid w:val="00827C3C"/>
    <w:rsid w:val="00835539"/>
    <w:rsid w:val="008377AA"/>
    <w:rsid w:val="0083799C"/>
    <w:rsid w:val="008420ED"/>
    <w:rsid w:val="0084273A"/>
    <w:rsid w:val="00843C79"/>
    <w:rsid w:val="00844476"/>
    <w:rsid w:val="0085321D"/>
    <w:rsid w:val="00853415"/>
    <w:rsid w:val="0085395B"/>
    <w:rsid w:val="008577A4"/>
    <w:rsid w:val="00860D70"/>
    <w:rsid w:val="00866095"/>
    <w:rsid w:val="00875FB4"/>
    <w:rsid w:val="00882A0D"/>
    <w:rsid w:val="00886181"/>
    <w:rsid w:val="008A1A06"/>
    <w:rsid w:val="008A6878"/>
    <w:rsid w:val="008B05F4"/>
    <w:rsid w:val="008B1FD7"/>
    <w:rsid w:val="008B25AD"/>
    <w:rsid w:val="008B2EC7"/>
    <w:rsid w:val="008C23CD"/>
    <w:rsid w:val="008C53B8"/>
    <w:rsid w:val="008D68E0"/>
    <w:rsid w:val="008D6A7F"/>
    <w:rsid w:val="008E24DC"/>
    <w:rsid w:val="008E38C9"/>
    <w:rsid w:val="008E5DA9"/>
    <w:rsid w:val="008F1D90"/>
    <w:rsid w:val="008F61AE"/>
    <w:rsid w:val="00905938"/>
    <w:rsid w:val="0090770B"/>
    <w:rsid w:val="00910FE0"/>
    <w:rsid w:val="00920395"/>
    <w:rsid w:val="0092117F"/>
    <w:rsid w:val="00921BA6"/>
    <w:rsid w:val="00941977"/>
    <w:rsid w:val="009421B5"/>
    <w:rsid w:val="00955040"/>
    <w:rsid w:val="009616AD"/>
    <w:rsid w:val="00961D0E"/>
    <w:rsid w:val="009634D7"/>
    <w:rsid w:val="00963732"/>
    <w:rsid w:val="0096789D"/>
    <w:rsid w:val="0097161A"/>
    <w:rsid w:val="009732E7"/>
    <w:rsid w:val="00985410"/>
    <w:rsid w:val="00986628"/>
    <w:rsid w:val="0099301D"/>
    <w:rsid w:val="00993B19"/>
    <w:rsid w:val="0099633F"/>
    <w:rsid w:val="00996BF2"/>
    <w:rsid w:val="009A02C9"/>
    <w:rsid w:val="009A04FB"/>
    <w:rsid w:val="009A6812"/>
    <w:rsid w:val="009C548D"/>
    <w:rsid w:val="009D0790"/>
    <w:rsid w:val="009D1D77"/>
    <w:rsid w:val="009D2584"/>
    <w:rsid w:val="009D269B"/>
    <w:rsid w:val="009D4289"/>
    <w:rsid w:val="009F393B"/>
    <w:rsid w:val="009F468F"/>
    <w:rsid w:val="009F6371"/>
    <w:rsid w:val="00A05208"/>
    <w:rsid w:val="00A11F89"/>
    <w:rsid w:val="00A12813"/>
    <w:rsid w:val="00A32EF2"/>
    <w:rsid w:val="00A32F1D"/>
    <w:rsid w:val="00A36BB4"/>
    <w:rsid w:val="00A41289"/>
    <w:rsid w:val="00A419DE"/>
    <w:rsid w:val="00A473EE"/>
    <w:rsid w:val="00A53750"/>
    <w:rsid w:val="00A57E37"/>
    <w:rsid w:val="00A758B5"/>
    <w:rsid w:val="00A84502"/>
    <w:rsid w:val="00A85B53"/>
    <w:rsid w:val="00A92E61"/>
    <w:rsid w:val="00A93C02"/>
    <w:rsid w:val="00A94FF8"/>
    <w:rsid w:val="00AA31C9"/>
    <w:rsid w:val="00AA5372"/>
    <w:rsid w:val="00AB420B"/>
    <w:rsid w:val="00AC4167"/>
    <w:rsid w:val="00AC75B8"/>
    <w:rsid w:val="00AD6DDE"/>
    <w:rsid w:val="00AE37D3"/>
    <w:rsid w:val="00B06891"/>
    <w:rsid w:val="00B12927"/>
    <w:rsid w:val="00B22434"/>
    <w:rsid w:val="00B23B1A"/>
    <w:rsid w:val="00B27C95"/>
    <w:rsid w:val="00B321FE"/>
    <w:rsid w:val="00B3288A"/>
    <w:rsid w:val="00B37745"/>
    <w:rsid w:val="00B40E77"/>
    <w:rsid w:val="00B413E0"/>
    <w:rsid w:val="00B5161F"/>
    <w:rsid w:val="00B62972"/>
    <w:rsid w:val="00B674B9"/>
    <w:rsid w:val="00B772E0"/>
    <w:rsid w:val="00B83ABC"/>
    <w:rsid w:val="00B84B59"/>
    <w:rsid w:val="00B85C8C"/>
    <w:rsid w:val="00BA3720"/>
    <w:rsid w:val="00BB5160"/>
    <w:rsid w:val="00BC0245"/>
    <w:rsid w:val="00BD3F46"/>
    <w:rsid w:val="00BE14A3"/>
    <w:rsid w:val="00BE5876"/>
    <w:rsid w:val="00BE79A7"/>
    <w:rsid w:val="00C03D1A"/>
    <w:rsid w:val="00C060DC"/>
    <w:rsid w:val="00C065E2"/>
    <w:rsid w:val="00C108FC"/>
    <w:rsid w:val="00C17C81"/>
    <w:rsid w:val="00C200CC"/>
    <w:rsid w:val="00C256DA"/>
    <w:rsid w:val="00C32A84"/>
    <w:rsid w:val="00C34218"/>
    <w:rsid w:val="00C37F67"/>
    <w:rsid w:val="00C44E77"/>
    <w:rsid w:val="00C45179"/>
    <w:rsid w:val="00C45352"/>
    <w:rsid w:val="00C46A8F"/>
    <w:rsid w:val="00C5297C"/>
    <w:rsid w:val="00C52FEB"/>
    <w:rsid w:val="00C55D23"/>
    <w:rsid w:val="00C57196"/>
    <w:rsid w:val="00C60C8E"/>
    <w:rsid w:val="00C7247D"/>
    <w:rsid w:val="00C74B8B"/>
    <w:rsid w:val="00C752B4"/>
    <w:rsid w:val="00C80998"/>
    <w:rsid w:val="00C80EDC"/>
    <w:rsid w:val="00C83C55"/>
    <w:rsid w:val="00C84045"/>
    <w:rsid w:val="00C91086"/>
    <w:rsid w:val="00C915CC"/>
    <w:rsid w:val="00C93DE8"/>
    <w:rsid w:val="00C94E0D"/>
    <w:rsid w:val="00C96418"/>
    <w:rsid w:val="00C9770C"/>
    <w:rsid w:val="00C97776"/>
    <w:rsid w:val="00CA6657"/>
    <w:rsid w:val="00CA6ED4"/>
    <w:rsid w:val="00CA7056"/>
    <w:rsid w:val="00CC4C5D"/>
    <w:rsid w:val="00CD17BD"/>
    <w:rsid w:val="00CD4306"/>
    <w:rsid w:val="00CD63F9"/>
    <w:rsid w:val="00CE24E8"/>
    <w:rsid w:val="00CE4E14"/>
    <w:rsid w:val="00CF09A2"/>
    <w:rsid w:val="00CF1351"/>
    <w:rsid w:val="00CF5321"/>
    <w:rsid w:val="00CF60E2"/>
    <w:rsid w:val="00D03805"/>
    <w:rsid w:val="00D04E82"/>
    <w:rsid w:val="00D15AF7"/>
    <w:rsid w:val="00D16664"/>
    <w:rsid w:val="00D22E85"/>
    <w:rsid w:val="00D25964"/>
    <w:rsid w:val="00D3657A"/>
    <w:rsid w:val="00D36AB0"/>
    <w:rsid w:val="00D4190C"/>
    <w:rsid w:val="00D43BB1"/>
    <w:rsid w:val="00D44718"/>
    <w:rsid w:val="00D44E12"/>
    <w:rsid w:val="00D50CC5"/>
    <w:rsid w:val="00D51DBE"/>
    <w:rsid w:val="00D60D66"/>
    <w:rsid w:val="00D6296A"/>
    <w:rsid w:val="00D64E3E"/>
    <w:rsid w:val="00D66911"/>
    <w:rsid w:val="00D75943"/>
    <w:rsid w:val="00D77A2B"/>
    <w:rsid w:val="00D84874"/>
    <w:rsid w:val="00D874BD"/>
    <w:rsid w:val="00D8751A"/>
    <w:rsid w:val="00D875B5"/>
    <w:rsid w:val="00D918D1"/>
    <w:rsid w:val="00D92095"/>
    <w:rsid w:val="00DA1618"/>
    <w:rsid w:val="00DA16F0"/>
    <w:rsid w:val="00DA26F0"/>
    <w:rsid w:val="00DA6DF1"/>
    <w:rsid w:val="00DA7CEF"/>
    <w:rsid w:val="00DD0896"/>
    <w:rsid w:val="00DD3AD0"/>
    <w:rsid w:val="00DD4882"/>
    <w:rsid w:val="00DD4B34"/>
    <w:rsid w:val="00DF56A2"/>
    <w:rsid w:val="00E035D0"/>
    <w:rsid w:val="00E058B9"/>
    <w:rsid w:val="00E0778C"/>
    <w:rsid w:val="00E11A65"/>
    <w:rsid w:val="00E27C22"/>
    <w:rsid w:val="00E32018"/>
    <w:rsid w:val="00E34E7E"/>
    <w:rsid w:val="00E35224"/>
    <w:rsid w:val="00E36F5A"/>
    <w:rsid w:val="00E5092C"/>
    <w:rsid w:val="00E52A54"/>
    <w:rsid w:val="00E53A68"/>
    <w:rsid w:val="00E54A0C"/>
    <w:rsid w:val="00E54A0D"/>
    <w:rsid w:val="00E5577D"/>
    <w:rsid w:val="00E56E08"/>
    <w:rsid w:val="00E62F25"/>
    <w:rsid w:val="00E65D78"/>
    <w:rsid w:val="00E711DE"/>
    <w:rsid w:val="00E715E1"/>
    <w:rsid w:val="00E7371B"/>
    <w:rsid w:val="00E74B28"/>
    <w:rsid w:val="00E80C6C"/>
    <w:rsid w:val="00E828A4"/>
    <w:rsid w:val="00E84F9C"/>
    <w:rsid w:val="00E877AF"/>
    <w:rsid w:val="00E87C37"/>
    <w:rsid w:val="00E90F2B"/>
    <w:rsid w:val="00E92E5B"/>
    <w:rsid w:val="00E97013"/>
    <w:rsid w:val="00E97FB5"/>
    <w:rsid w:val="00EA172C"/>
    <w:rsid w:val="00EB0A0B"/>
    <w:rsid w:val="00EC5B03"/>
    <w:rsid w:val="00ED2998"/>
    <w:rsid w:val="00ED49AE"/>
    <w:rsid w:val="00ED53F5"/>
    <w:rsid w:val="00ED6FA6"/>
    <w:rsid w:val="00ED7228"/>
    <w:rsid w:val="00EE0AD0"/>
    <w:rsid w:val="00EE44A1"/>
    <w:rsid w:val="00EE6105"/>
    <w:rsid w:val="00EE6FBA"/>
    <w:rsid w:val="00EE7B6C"/>
    <w:rsid w:val="00EF098F"/>
    <w:rsid w:val="00EF0AAD"/>
    <w:rsid w:val="00F01CF4"/>
    <w:rsid w:val="00F0499E"/>
    <w:rsid w:val="00F110D3"/>
    <w:rsid w:val="00F17201"/>
    <w:rsid w:val="00F20463"/>
    <w:rsid w:val="00F241C9"/>
    <w:rsid w:val="00F25AFA"/>
    <w:rsid w:val="00F3313D"/>
    <w:rsid w:val="00F42227"/>
    <w:rsid w:val="00F4435E"/>
    <w:rsid w:val="00F64341"/>
    <w:rsid w:val="00F7399E"/>
    <w:rsid w:val="00F81C6C"/>
    <w:rsid w:val="00F84F6B"/>
    <w:rsid w:val="00F866C1"/>
    <w:rsid w:val="00F87893"/>
    <w:rsid w:val="00F93878"/>
    <w:rsid w:val="00F95D78"/>
    <w:rsid w:val="00F9728A"/>
    <w:rsid w:val="00FB0D15"/>
    <w:rsid w:val="00FB6B81"/>
    <w:rsid w:val="00FC0A50"/>
    <w:rsid w:val="00FC51AF"/>
    <w:rsid w:val="00FD7AA7"/>
    <w:rsid w:val="00FE5EC0"/>
    <w:rsid w:val="00FF4C8E"/>
    <w:rsid w:val="00FF7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B34"/>
  </w:style>
  <w:style w:type="paragraph" w:styleId="1">
    <w:name w:val="heading 1"/>
    <w:basedOn w:val="a"/>
    <w:next w:val="a"/>
    <w:link w:val="10"/>
    <w:qFormat/>
    <w:rsid w:val="0024512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45125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D4B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D4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4B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4512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45125"/>
    <w:rPr>
      <w:rFonts w:ascii="Arial" w:eastAsia="Times New Roman" w:hAnsi="Arial" w:cs="Times New Roman"/>
      <w:b/>
      <w:sz w:val="36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45125"/>
  </w:style>
  <w:style w:type="paragraph" w:customStyle="1" w:styleId="ConsPlusTitle">
    <w:name w:val="ConsPlusTitle"/>
    <w:uiPriority w:val="99"/>
    <w:rsid w:val="002451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451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245125"/>
    <w:pPr>
      <w:spacing w:after="0" w:line="36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245125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6">
    <w:name w:val="No Spacing"/>
    <w:link w:val="a7"/>
    <w:uiPriority w:val="1"/>
    <w:qFormat/>
    <w:rsid w:val="002451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2451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24512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2451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24512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2451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451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2451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Титульный"/>
    <w:basedOn w:val="a"/>
    <w:rsid w:val="00245125"/>
    <w:pPr>
      <w:spacing w:after="0" w:line="360" w:lineRule="auto"/>
      <w:ind w:left="3060"/>
      <w:jc w:val="right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character" w:customStyle="1" w:styleId="ae">
    <w:name w:val="ТЕКСТ ГРАД Знак"/>
    <w:link w:val="af"/>
    <w:locked/>
    <w:rsid w:val="00245125"/>
    <w:rPr>
      <w:sz w:val="24"/>
      <w:szCs w:val="24"/>
    </w:rPr>
  </w:style>
  <w:style w:type="paragraph" w:customStyle="1" w:styleId="af">
    <w:name w:val="ТЕКСТ ГРАД"/>
    <w:basedOn w:val="a"/>
    <w:link w:val="ae"/>
    <w:qFormat/>
    <w:rsid w:val="00245125"/>
    <w:pPr>
      <w:spacing w:after="0" w:line="360" w:lineRule="auto"/>
      <w:ind w:firstLine="709"/>
      <w:jc w:val="both"/>
    </w:pPr>
    <w:rPr>
      <w:sz w:val="24"/>
      <w:szCs w:val="24"/>
    </w:rPr>
  </w:style>
  <w:style w:type="character" w:customStyle="1" w:styleId="af0">
    <w:name w:val="ООО  «Институт Территориального Планирования Знак"/>
    <w:link w:val="af1"/>
    <w:locked/>
    <w:rsid w:val="00245125"/>
    <w:rPr>
      <w:sz w:val="24"/>
      <w:szCs w:val="24"/>
    </w:rPr>
  </w:style>
  <w:style w:type="paragraph" w:customStyle="1" w:styleId="af1">
    <w:name w:val="ООО  «Институт Территориального Планирования"/>
    <w:basedOn w:val="a"/>
    <w:link w:val="af0"/>
    <w:qFormat/>
    <w:rsid w:val="00245125"/>
    <w:pPr>
      <w:spacing w:after="0" w:line="360" w:lineRule="auto"/>
      <w:ind w:left="709"/>
      <w:jc w:val="right"/>
    </w:pPr>
    <w:rPr>
      <w:sz w:val="24"/>
      <w:szCs w:val="24"/>
    </w:rPr>
  </w:style>
  <w:style w:type="paragraph" w:styleId="af2">
    <w:name w:val="header"/>
    <w:basedOn w:val="a"/>
    <w:link w:val="af3"/>
    <w:uiPriority w:val="99"/>
    <w:unhideWhenUsed/>
    <w:rsid w:val="002451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2451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Cell">
    <w:name w:val="ConsCell"/>
    <w:rsid w:val="002451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4">
    <w:name w:val="Схема документа Знак"/>
    <w:link w:val="af5"/>
    <w:uiPriority w:val="99"/>
    <w:semiHidden/>
    <w:rsid w:val="00245125"/>
    <w:rPr>
      <w:rFonts w:ascii="Tahoma" w:eastAsia="Times New Roman" w:hAnsi="Tahoma" w:cs="Tahoma"/>
      <w:sz w:val="16"/>
      <w:szCs w:val="16"/>
    </w:rPr>
  </w:style>
  <w:style w:type="paragraph" w:styleId="af5">
    <w:name w:val="Document Map"/>
    <w:basedOn w:val="a"/>
    <w:link w:val="af4"/>
    <w:uiPriority w:val="99"/>
    <w:semiHidden/>
    <w:unhideWhenUsed/>
    <w:rsid w:val="0024512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2">
    <w:name w:val="Схема документа Знак1"/>
    <w:basedOn w:val="a0"/>
    <w:uiPriority w:val="99"/>
    <w:semiHidden/>
    <w:rsid w:val="00245125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245125"/>
    <w:rPr>
      <w:rFonts w:ascii="Tahoma" w:hAnsi="Tahoma" w:cs="Tahoma"/>
      <w:sz w:val="16"/>
      <w:szCs w:val="16"/>
    </w:rPr>
  </w:style>
  <w:style w:type="character" w:customStyle="1" w:styleId="af6">
    <w:name w:val="Текст сноски Знак"/>
    <w:link w:val="af7"/>
    <w:uiPriority w:val="99"/>
    <w:semiHidden/>
    <w:rsid w:val="00245125"/>
    <w:rPr>
      <w:rFonts w:ascii="Times New Roman" w:eastAsia="Times New Roman" w:hAnsi="Times New Roman"/>
    </w:rPr>
  </w:style>
  <w:style w:type="paragraph" w:styleId="af7">
    <w:name w:val="footnote text"/>
    <w:basedOn w:val="a"/>
    <w:link w:val="af6"/>
    <w:uiPriority w:val="99"/>
    <w:semiHidden/>
    <w:unhideWhenUsed/>
    <w:rsid w:val="00245125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14">
    <w:name w:val="Текст сноски Знак1"/>
    <w:basedOn w:val="a0"/>
    <w:uiPriority w:val="99"/>
    <w:semiHidden/>
    <w:rsid w:val="00245125"/>
    <w:rPr>
      <w:sz w:val="20"/>
      <w:szCs w:val="20"/>
    </w:rPr>
  </w:style>
  <w:style w:type="character" w:customStyle="1" w:styleId="af8">
    <w:name w:val="Текст примечания Знак"/>
    <w:link w:val="af9"/>
    <w:uiPriority w:val="99"/>
    <w:semiHidden/>
    <w:rsid w:val="00245125"/>
    <w:rPr>
      <w:rFonts w:ascii="Times New Roman" w:eastAsia="Times New Roman" w:hAnsi="Times New Roman"/>
    </w:rPr>
  </w:style>
  <w:style w:type="paragraph" w:styleId="af9">
    <w:name w:val="annotation text"/>
    <w:basedOn w:val="a"/>
    <w:link w:val="af8"/>
    <w:uiPriority w:val="99"/>
    <w:semiHidden/>
    <w:unhideWhenUsed/>
    <w:rsid w:val="00245125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15">
    <w:name w:val="Текст примечания Знак1"/>
    <w:basedOn w:val="a0"/>
    <w:uiPriority w:val="99"/>
    <w:semiHidden/>
    <w:rsid w:val="00245125"/>
    <w:rPr>
      <w:sz w:val="20"/>
      <w:szCs w:val="20"/>
    </w:rPr>
  </w:style>
  <w:style w:type="character" w:customStyle="1" w:styleId="afa">
    <w:name w:val="Тема примечания Знак"/>
    <w:link w:val="afb"/>
    <w:uiPriority w:val="99"/>
    <w:semiHidden/>
    <w:rsid w:val="00245125"/>
    <w:rPr>
      <w:rFonts w:ascii="Times New Roman" w:eastAsia="Times New Roman" w:hAnsi="Times New Roman"/>
      <w:b/>
      <w:bCs/>
    </w:rPr>
  </w:style>
  <w:style w:type="paragraph" w:styleId="afb">
    <w:name w:val="annotation subject"/>
    <w:basedOn w:val="af9"/>
    <w:next w:val="af9"/>
    <w:link w:val="afa"/>
    <w:uiPriority w:val="99"/>
    <w:semiHidden/>
    <w:unhideWhenUsed/>
    <w:rsid w:val="00245125"/>
    <w:rPr>
      <w:b/>
      <w:bCs/>
    </w:rPr>
  </w:style>
  <w:style w:type="character" w:customStyle="1" w:styleId="16">
    <w:name w:val="Тема примечания Знак1"/>
    <w:basedOn w:val="15"/>
    <w:uiPriority w:val="99"/>
    <w:semiHidden/>
    <w:rsid w:val="00245125"/>
    <w:rPr>
      <w:b/>
      <w:bCs/>
      <w:sz w:val="20"/>
      <w:szCs w:val="20"/>
    </w:rPr>
  </w:style>
  <w:style w:type="character" w:styleId="afc">
    <w:name w:val="page number"/>
    <w:basedOn w:val="a0"/>
    <w:rsid w:val="00245125"/>
  </w:style>
  <w:style w:type="numbering" w:customStyle="1" w:styleId="110">
    <w:name w:val="Нет списка11"/>
    <w:next w:val="a2"/>
    <w:uiPriority w:val="99"/>
    <w:semiHidden/>
    <w:unhideWhenUsed/>
    <w:rsid w:val="00245125"/>
  </w:style>
  <w:style w:type="numbering" w:customStyle="1" w:styleId="23">
    <w:name w:val="Нет списка2"/>
    <w:next w:val="a2"/>
    <w:uiPriority w:val="99"/>
    <w:semiHidden/>
    <w:unhideWhenUsed/>
    <w:rsid w:val="00245125"/>
  </w:style>
  <w:style w:type="numbering" w:customStyle="1" w:styleId="120">
    <w:name w:val="Нет списка12"/>
    <w:next w:val="a2"/>
    <w:uiPriority w:val="99"/>
    <w:semiHidden/>
    <w:unhideWhenUsed/>
    <w:rsid w:val="00245125"/>
  </w:style>
  <w:style w:type="table" w:styleId="afd">
    <w:name w:val="Table Grid"/>
    <w:basedOn w:val="a1"/>
    <w:uiPriority w:val="59"/>
    <w:rsid w:val="009716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B34"/>
  </w:style>
  <w:style w:type="paragraph" w:styleId="1">
    <w:name w:val="heading 1"/>
    <w:basedOn w:val="a"/>
    <w:next w:val="a"/>
    <w:link w:val="10"/>
    <w:qFormat/>
    <w:rsid w:val="0024512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45125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D4B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D4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4B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4512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45125"/>
    <w:rPr>
      <w:rFonts w:ascii="Arial" w:eastAsia="Times New Roman" w:hAnsi="Arial" w:cs="Times New Roman"/>
      <w:b/>
      <w:sz w:val="36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45125"/>
  </w:style>
  <w:style w:type="paragraph" w:customStyle="1" w:styleId="ConsPlusTitle">
    <w:name w:val="ConsPlusTitle"/>
    <w:uiPriority w:val="99"/>
    <w:rsid w:val="002451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451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245125"/>
    <w:pPr>
      <w:spacing w:after="0" w:line="36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245125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6">
    <w:name w:val="No Spacing"/>
    <w:link w:val="a7"/>
    <w:uiPriority w:val="1"/>
    <w:qFormat/>
    <w:rsid w:val="002451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2451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24512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2451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24512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2451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451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2451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Титульный"/>
    <w:basedOn w:val="a"/>
    <w:rsid w:val="00245125"/>
    <w:pPr>
      <w:spacing w:after="0" w:line="360" w:lineRule="auto"/>
      <w:ind w:left="3060"/>
      <w:jc w:val="right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character" w:customStyle="1" w:styleId="ae">
    <w:name w:val="ТЕКСТ ГРАД Знак"/>
    <w:link w:val="af"/>
    <w:locked/>
    <w:rsid w:val="00245125"/>
    <w:rPr>
      <w:sz w:val="24"/>
      <w:szCs w:val="24"/>
    </w:rPr>
  </w:style>
  <w:style w:type="paragraph" w:customStyle="1" w:styleId="af">
    <w:name w:val="ТЕКСТ ГРАД"/>
    <w:basedOn w:val="a"/>
    <w:link w:val="ae"/>
    <w:qFormat/>
    <w:rsid w:val="00245125"/>
    <w:pPr>
      <w:spacing w:after="0" w:line="360" w:lineRule="auto"/>
      <w:ind w:firstLine="709"/>
      <w:jc w:val="both"/>
    </w:pPr>
    <w:rPr>
      <w:sz w:val="24"/>
      <w:szCs w:val="24"/>
    </w:rPr>
  </w:style>
  <w:style w:type="character" w:customStyle="1" w:styleId="af0">
    <w:name w:val="ООО  «Институт Территориального Планирования Знак"/>
    <w:link w:val="af1"/>
    <w:locked/>
    <w:rsid w:val="00245125"/>
    <w:rPr>
      <w:sz w:val="24"/>
      <w:szCs w:val="24"/>
    </w:rPr>
  </w:style>
  <w:style w:type="paragraph" w:customStyle="1" w:styleId="af1">
    <w:name w:val="ООО  «Институт Территориального Планирования"/>
    <w:basedOn w:val="a"/>
    <w:link w:val="af0"/>
    <w:qFormat/>
    <w:rsid w:val="00245125"/>
    <w:pPr>
      <w:spacing w:after="0" w:line="360" w:lineRule="auto"/>
      <w:ind w:left="709"/>
      <w:jc w:val="right"/>
    </w:pPr>
    <w:rPr>
      <w:sz w:val="24"/>
      <w:szCs w:val="24"/>
    </w:rPr>
  </w:style>
  <w:style w:type="paragraph" w:styleId="af2">
    <w:name w:val="header"/>
    <w:basedOn w:val="a"/>
    <w:link w:val="af3"/>
    <w:uiPriority w:val="99"/>
    <w:unhideWhenUsed/>
    <w:rsid w:val="002451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2451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Cell">
    <w:name w:val="ConsCell"/>
    <w:rsid w:val="002451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4">
    <w:name w:val="Схема документа Знак"/>
    <w:link w:val="af5"/>
    <w:uiPriority w:val="99"/>
    <w:semiHidden/>
    <w:rsid w:val="00245125"/>
    <w:rPr>
      <w:rFonts w:ascii="Tahoma" w:eastAsia="Times New Roman" w:hAnsi="Tahoma" w:cs="Tahoma"/>
      <w:sz w:val="16"/>
      <w:szCs w:val="16"/>
    </w:rPr>
  </w:style>
  <w:style w:type="paragraph" w:styleId="af5">
    <w:name w:val="Document Map"/>
    <w:basedOn w:val="a"/>
    <w:link w:val="af4"/>
    <w:uiPriority w:val="99"/>
    <w:semiHidden/>
    <w:unhideWhenUsed/>
    <w:rsid w:val="0024512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2">
    <w:name w:val="Схема документа Знак1"/>
    <w:basedOn w:val="a0"/>
    <w:uiPriority w:val="99"/>
    <w:semiHidden/>
    <w:rsid w:val="00245125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245125"/>
    <w:rPr>
      <w:rFonts w:ascii="Tahoma" w:hAnsi="Tahoma" w:cs="Tahoma"/>
      <w:sz w:val="16"/>
      <w:szCs w:val="16"/>
    </w:rPr>
  </w:style>
  <w:style w:type="character" w:customStyle="1" w:styleId="af6">
    <w:name w:val="Текст сноски Знак"/>
    <w:link w:val="af7"/>
    <w:uiPriority w:val="99"/>
    <w:semiHidden/>
    <w:rsid w:val="00245125"/>
    <w:rPr>
      <w:rFonts w:ascii="Times New Roman" w:eastAsia="Times New Roman" w:hAnsi="Times New Roman"/>
    </w:rPr>
  </w:style>
  <w:style w:type="paragraph" w:styleId="af7">
    <w:name w:val="footnote text"/>
    <w:basedOn w:val="a"/>
    <w:link w:val="af6"/>
    <w:uiPriority w:val="99"/>
    <w:semiHidden/>
    <w:unhideWhenUsed/>
    <w:rsid w:val="00245125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14">
    <w:name w:val="Текст сноски Знак1"/>
    <w:basedOn w:val="a0"/>
    <w:uiPriority w:val="99"/>
    <w:semiHidden/>
    <w:rsid w:val="00245125"/>
    <w:rPr>
      <w:sz w:val="20"/>
      <w:szCs w:val="20"/>
    </w:rPr>
  </w:style>
  <w:style w:type="character" w:customStyle="1" w:styleId="af8">
    <w:name w:val="Текст примечания Знак"/>
    <w:link w:val="af9"/>
    <w:uiPriority w:val="99"/>
    <w:semiHidden/>
    <w:rsid w:val="00245125"/>
    <w:rPr>
      <w:rFonts w:ascii="Times New Roman" w:eastAsia="Times New Roman" w:hAnsi="Times New Roman"/>
    </w:rPr>
  </w:style>
  <w:style w:type="paragraph" w:styleId="af9">
    <w:name w:val="annotation text"/>
    <w:basedOn w:val="a"/>
    <w:link w:val="af8"/>
    <w:uiPriority w:val="99"/>
    <w:semiHidden/>
    <w:unhideWhenUsed/>
    <w:rsid w:val="00245125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15">
    <w:name w:val="Текст примечания Знак1"/>
    <w:basedOn w:val="a0"/>
    <w:uiPriority w:val="99"/>
    <w:semiHidden/>
    <w:rsid w:val="00245125"/>
    <w:rPr>
      <w:sz w:val="20"/>
      <w:szCs w:val="20"/>
    </w:rPr>
  </w:style>
  <w:style w:type="character" w:customStyle="1" w:styleId="afa">
    <w:name w:val="Тема примечания Знак"/>
    <w:link w:val="afb"/>
    <w:uiPriority w:val="99"/>
    <w:semiHidden/>
    <w:rsid w:val="00245125"/>
    <w:rPr>
      <w:rFonts w:ascii="Times New Roman" w:eastAsia="Times New Roman" w:hAnsi="Times New Roman"/>
      <w:b/>
      <w:bCs/>
    </w:rPr>
  </w:style>
  <w:style w:type="paragraph" w:styleId="afb">
    <w:name w:val="annotation subject"/>
    <w:basedOn w:val="af9"/>
    <w:next w:val="af9"/>
    <w:link w:val="afa"/>
    <w:uiPriority w:val="99"/>
    <w:semiHidden/>
    <w:unhideWhenUsed/>
    <w:rsid w:val="00245125"/>
    <w:rPr>
      <w:b/>
      <w:bCs/>
    </w:rPr>
  </w:style>
  <w:style w:type="character" w:customStyle="1" w:styleId="16">
    <w:name w:val="Тема примечания Знак1"/>
    <w:basedOn w:val="15"/>
    <w:uiPriority w:val="99"/>
    <w:semiHidden/>
    <w:rsid w:val="00245125"/>
    <w:rPr>
      <w:b/>
      <w:bCs/>
      <w:sz w:val="20"/>
      <w:szCs w:val="20"/>
    </w:rPr>
  </w:style>
  <w:style w:type="character" w:styleId="afc">
    <w:name w:val="page number"/>
    <w:basedOn w:val="a0"/>
    <w:rsid w:val="00245125"/>
  </w:style>
  <w:style w:type="numbering" w:customStyle="1" w:styleId="110">
    <w:name w:val="Нет списка11"/>
    <w:next w:val="a2"/>
    <w:uiPriority w:val="99"/>
    <w:semiHidden/>
    <w:unhideWhenUsed/>
    <w:rsid w:val="00245125"/>
  </w:style>
  <w:style w:type="numbering" w:customStyle="1" w:styleId="23">
    <w:name w:val="Нет списка2"/>
    <w:next w:val="a2"/>
    <w:uiPriority w:val="99"/>
    <w:semiHidden/>
    <w:unhideWhenUsed/>
    <w:rsid w:val="00245125"/>
  </w:style>
  <w:style w:type="numbering" w:customStyle="1" w:styleId="120">
    <w:name w:val="Нет списка12"/>
    <w:next w:val="a2"/>
    <w:uiPriority w:val="99"/>
    <w:semiHidden/>
    <w:unhideWhenUsed/>
    <w:rsid w:val="002451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consultantplus://offline/ref=5AE2DF6C38413572CE0E9F894AE9B055A7CBA9DB183449E3A223813F89F51F9FFF8E3F7ABChCA0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E6A4D6-0B4A-497A-9734-F0BB0AA92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47</Pages>
  <Words>16610</Words>
  <Characters>94677</Characters>
  <Application>Microsoft Office Word</Application>
  <DocSecurity>0</DocSecurity>
  <Lines>788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 Верещагина</dc:creator>
  <cp:keywords/>
  <dc:description/>
  <cp:lastModifiedBy>vsa</cp:lastModifiedBy>
  <cp:revision>98</cp:revision>
  <cp:lastPrinted>2012-12-27T11:18:00Z</cp:lastPrinted>
  <dcterms:created xsi:type="dcterms:W3CDTF">2012-08-28T09:27:00Z</dcterms:created>
  <dcterms:modified xsi:type="dcterms:W3CDTF">2012-12-27T11:26:00Z</dcterms:modified>
</cp:coreProperties>
</file>