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95" w:rsidRDefault="00B74195">
      <w:pPr>
        <w:pStyle w:val="ConsPlusNormal"/>
        <w:jc w:val="both"/>
        <w:outlineLvl w:val="0"/>
      </w:pPr>
      <w:bookmarkStart w:id="0" w:name="_GoBack"/>
      <w:bookmarkEnd w:id="0"/>
    </w:p>
    <w:p w:rsidR="00B74195" w:rsidRDefault="00B74195">
      <w:pPr>
        <w:pStyle w:val="ConsPlusTitle"/>
        <w:jc w:val="center"/>
      </w:pPr>
      <w:r>
        <w:t>ИШИМСКАЯ ГОРОДСКАЯ ДУМА</w:t>
      </w:r>
    </w:p>
    <w:p w:rsidR="00B74195" w:rsidRDefault="00B74195">
      <w:pPr>
        <w:pStyle w:val="ConsPlusTitle"/>
        <w:jc w:val="center"/>
      </w:pPr>
    </w:p>
    <w:p w:rsidR="00B74195" w:rsidRDefault="00B74195">
      <w:pPr>
        <w:pStyle w:val="ConsPlusTitle"/>
        <w:jc w:val="center"/>
      </w:pPr>
      <w:r>
        <w:t>РЕШЕНИЕ</w:t>
      </w:r>
    </w:p>
    <w:p w:rsidR="00B74195" w:rsidRDefault="00B74195">
      <w:pPr>
        <w:pStyle w:val="ConsPlusTitle"/>
        <w:jc w:val="center"/>
      </w:pPr>
      <w:r>
        <w:t>от 17 апреля 2020 г. N 314</w:t>
      </w:r>
    </w:p>
    <w:p w:rsidR="00B74195" w:rsidRDefault="00B74195">
      <w:pPr>
        <w:pStyle w:val="ConsPlusTitle"/>
        <w:ind w:firstLine="540"/>
        <w:jc w:val="both"/>
      </w:pPr>
    </w:p>
    <w:p w:rsidR="00B74195" w:rsidRDefault="00B74195">
      <w:pPr>
        <w:pStyle w:val="ConsPlusTitle"/>
        <w:jc w:val="center"/>
      </w:pPr>
      <w:r>
        <w:t>О ПРИОСТАНОВЛЕНИИ ДЕЙСТВИЯ ОТДЕЛЬНЫХ ПОЛОЖЕНИЙ РЕШЕНИЯ</w:t>
      </w:r>
    </w:p>
    <w:p w:rsidR="00B74195" w:rsidRDefault="00B74195">
      <w:pPr>
        <w:pStyle w:val="ConsPlusTitle"/>
        <w:jc w:val="center"/>
      </w:pPr>
      <w:r>
        <w:t>ИШИМСКОЙ ГОРОДСКОЙ ДУМЫ ОТ 27.10.2005 N 42 "О СИСТЕМЕ</w:t>
      </w:r>
    </w:p>
    <w:p w:rsidR="00B74195" w:rsidRDefault="00B74195">
      <w:pPr>
        <w:pStyle w:val="ConsPlusTitle"/>
        <w:jc w:val="center"/>
      </w:pPr>
      <w:r>
        <w:t>НАЛОГООБЛОЖЕНИЯ В ВИДЕ ЕДИНОГО НАЛОГА НА ВМЕНЕННЫЙ ДОХОД</w:t>
      </w:r>
    </w:p>
    <w:p w:rsidR="00B74195" w:rsidRDefault="00B74195">
      <w:pPr>
        <w:pStyle w:val="ConsPlusTitle"/>
        <w:jc w:val="center"/>
      </w:pPr>
      <w:proofErr w:type="gramStart"/>
      <w:r>
        <w:t>ДЛЯ ОТДЕЛЬНЫХ ВИДОВ ДЕЯТЕЛЬНОСТИ" (В РЕДАКЦИИ</w:t>
      </w:r>
      <w:proofErr w:type="gramEnd"/>
    </w:p>
    <w:p w:rsidR="00B74195" w:rsidRDefault="00B74195">
      <w:pPr>
        <w:pStyle w:val="ConsPlusTitle"/>
        <w:jc w:val="center"/>
      </w:pPr>
      <w:r>
        <w:t>ОТ 24.11.2005 N 52, ОТ 22.11.2007 N 198,</w:t>
      </w:r>
    </w:p>
    <w:p w:rsidR="00B74195" w:rsidRDefault="00B74195">
      <w:pPr>
        <w:pStyle w:val="ConsPlusTitle"/>
        <w:jc w:val="center"/>
      </w:pPr>
      <w:r>
        <w:t>ОТ 27.11.2008 N 275, ОТ 29.10.2009 N 330,</w:t>
      </w:r>
    </w:p>
    <w:p w:rsidR="00B74195" w:rsidRDefault="00B74195">
      <w:pPr>
        <w:pStyle w:val="ConsPlusTitle"/>
        <w:jc w:val="center"/>
      </w:pPr>
      <w:r>
        <w:t>ОТ 25.02.2010 N 358, ОТ 30.01.2014 N 282,</w:t>
      </w:r>
    </w:p>
    <w:p w:rsidR="00B74195" w:rsidRDefault="00B74195">
      <w:pPr>
        <w:pStyle w:val="ConsPlusTitle"/>
        <w:jc w:val="center"/>
      </w:pPr>
      <w:proofErr w:type="gramStart"/>
      <w:r>
        <w:t>ОТ 29.09.2016 N 78, ОТ 25.11.2016 N 90, ОТ 22.02.2017 N 109)</w:t>
      </w:r>
      <w:proofErr w:type="gramEnd"/>
    </w:p>
    <w:p w:rsidR="00B74195" w:rsidRDefault="00B74195">
      <w:pPr>
        <w:pStyle w:val="ConsPlusTitle"/>
        <w:jc w:val="center"/>
      </w:pPr>
      <w:r>
        <w:t>И О ВНЕСЕНИИ В НЕГО ИЗМЕНЕНИЙ</w:t>
      </w:r>
    </w:p>
    <w:p w:rsidR="00B74195" w:rsidRDefault="00B74195">
      <w:pPr>
        <w:pStyle w:val="ConsPlusNormal"/>
        <w:jc w:val="both"/>
      </w:pPr>
    </w:p>
    <w:p w:rsidR="00B74195" w:rsidRDefault="00B7419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>
          <w:rPr>
            <w:color w:val="0000FF"/>
          </w:rPr>
          <w:t>Уставом</w:t>
        </w:r>
      </w:hyperlink>
      <w:r>
        <w:t xml:space="preserve"> города Ишима </w:t>
      </w:r>
      <w:proofErr w:type="spellStart"/>
      <w:r>
        <w:t>Ишимская</w:t>
      </w:r>
      <w:proofErr w:type="spellEnd"/>
      <w:r>
        <w:t xml:space="preserve"> городская Дума решила: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 </w:t>
      </w:r>
      <w:hyperlink r:id="rId7" w:history="1">
        <w:r>
          <w:rPr>
            <w:color w:val="0000FF"/>
          </w:rPr>
          <w:t>решении</w:t>
        </w:r>
      </w:hyperlink>
      <w:r>
        <w:t xml:space="preserve"> </w:t>
      </w:r>
      <w:proofErr w:type="spellStart"/>
      <w:r>
        <w:t>Ишимской</w:t>
      </w:r>
      <w:proofErr w:type="spellEnd"/>
      <w:r>
        <w:t xml:space="preserve"> городской Думы от 27.10.2005 N 42 "О системе налогообложения в виде единого налога на вмененный доход для отдельных видов деятельности" (в редакции от 24.11.2005 N 52, от 22.11.2007 N 198, от 27.11.2008 N 275, от 29.10.2009 N 330, от 25.02.2010 N 358, от 30.01.2014 N 282, от 29.09.2016 N 78, от 25.11.2016 N 90, от 22.02.2017 N</w:t>
      </w:r>
      <w:proofErr w:type="gramEnd"/>
      <w:r>
        <w:t xml:space="preserve"> 109):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 xml:space="preserve">1) приостановить на период с 1 января 2020 года по 31 декабря 2020 года включительно действие </w:t>
      </w:r>
      <w:hyperlink r:id="rId8" w:history="1">
        <w:r>
          <w:rPr>
            <w:color w:val="0000FF"/>
          </w:rPr>
          <w:t>раздела II</w:t>
        </w:r>
      </w:hyperlink>
      <w:r>
        <w:t xml:space="preserve"> решения и </w:t>
      </w:r>
      <w:hyperlink r:id="rId9" w:history="1">
        <w:r>
          <w:rPr>
            <w:color w:val="0000FF"/>
          </w:rPr>
          <w:t>приложения</w:t>
        </w:r>
      </w:hyperlink>
      <w:r>
        <w:t xml:space="preserve"> к решению;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 xml:space="preserve">2) дополнить </w:t>
      </w:r>
      <w:hyperlink r:id="rId10" w:history="1">
        <w:r>
          <w:rPr>
            <w:color w:val="0000FF"/>
          </w:rPr>
          <w:t>решение</w:t>
        </w:r>
      </w:hyperlink>
      <w:r>
        <w:t xml:space="preserve"> разделом III следующего содержания:</w:t>
      </w:r>
    </w:p>
    <w:p w:rsidR="00B74195" w:rsidRDefault="00B74195">
      <w:pPr>
        <w:pStyle w:val="ConsPlusNormal"/>
        <w:spacing w:before="220"/>
        <w:jc w:val="center"/>
      </w:pPr>
      <w:r>
        <w:t>"III. Корректирующий коэффициент К</w:t>
      </w:r>
      <w:proofErr w:type="gramStart"/>
      <w:r>
        <w:t>2</w:t>
      </w:r>
      <w:proofErr w:type="gramEnd"/>
      <w:r>
        <w:t xml:space="preserve"> на 2020 год</w:t>
      </w:r>
    </w:p>
    <w:p w:rsidR="00B74195" w:rsidRDefault="00B74195">
      <w:pPr>
        <w:pStyle w:val="ConsPlusNormal"/>
        <w:jc w:val="both"/>
      </w:pPr>
    </w:p>
    <w:p w:rsidR="00B74195" w:rsidRDefault="00B74195">
      <w:pPr>
        <w:pStyle w:val="ConsPlusNormal"/>
        <w:ind w:firstLine="540"/>
        <w:jc w:val="both"/>
      </w:pPr>
      <w:r>
        <w:t>Установить на период с 1 января 2020 года по 31 декабря 2020 года включительно значение корректирующего коэффициента К</w:t>
      </w:r>
      <w:proofErr w:type="gramStart"/>
      <w:r>
        <w:t>2</w:t>
      </w:r>
      <w:proofErr w:type="gramEnd"/>
      <w:r>
        <w:t xml:space="preserve"> для исчисления суммы единого налога на вмененный доход для всех видов предпринимательской деятельности, указанных в разделе I настоящего решения, в размере 0,005.".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>2. Опубликовать настоящее решение в газете "</w:t>
      </w:r>
      <w:proofErr w:type="spellStart"/>
      <w:proofErr w:type="gramStart"/>
      <w:r>
        <w:t>Ишимская</w:t>
      </w:r>
      <w:proofErr w:type="spellEnd"/>
      <w:proofErr w:type="gramEnd"/>
      <w:r>
        <w:t xml:space="preserve"> правда", сетевом издании "Официальные документы города Ишима" (www.ishimdoc.ru) и разместить на официальном сайте муниципального образования город Ишим.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 xml:space="preserve">3. Настоящее решение вступает в силу </w:t>
      </w:r>
      <w:proofErr w:type="gramStart"/>
      <w:r>
        <w:t>с даты</w:t>
      </w:r>
      <w:proofErr w:type="gramEnd"/>
      <w:r>
        <w:t xml:space="preserve"> его опубликования, распространяется на правоотношения, возникшие с 1 января 2020 года, и применяется исключительно в отношении всех налоговых периодов 2020 года.</w:t>
      </w:r>
    </w:p>
    <w:p w:rsidR="00B74195" w:rsidRDefault="00B7419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постоянную комиссию </w:t>
      </w:r>
      <w:proofErr w:type="spellStart"/>
      <w:r>
        <w:t>Ишимской</w:t>
      </w:r>
      <w:proofErr w:type="spellEnd"/>
      <w:r>
        <w:t xml:space="preserve"> городской Думы по бюджету, экономике и предпринимательству.</w:t>
      </w:r>
    </w:p>
    <w:p w:rsidR="00B74195" w:rsidRDefault="00B74195">
      <w:pPr>
        <w:pStyle w:val="ConsPlusNormal"/>
        <w:jc w:val="both"/>
      </w:pPr>
    </w:p>
    <w:p w:rsidR="00B74195" w:rsidRDefault="00B74195">
      <w:pPr>
        <w:pStyle w:val="ConsPlusNormal"/>
        <w:jc w:val="right"/>
      </w:pPr>
      <w:r>
        <w:t>Глава города</w:t>
      </w:r>
    </w:p>
    <w:p w:rsidR="00B74195" w:rsidRDefault="00B74195">
      <w:pPr>
        <w:pStyle w:val="ConsPlusNormal"/>
        <w:jc w:val="right"/>
      </w:pPr>
      <w:r>
        <w:t>Ф.Б.ШИШКИН</w:t>
      </w:r>
    </w:p>
    <w:p w:rsidR="00B74195" w:rsidRDefault="00B74195">
      <w:pPr>
        <w:pStyle w:val="ConsPlusNormal"/>
        <w:jc w:val="both"/>
      </w:pPr>
    </w:p>
    <w:p w:rsidR="00B74195" w:rsidRDefault="00B74195">
      <w:pPr>
        <w:pStyle w:val="ConsPlusNormal"/>
        <w:jc w:val="both"/>
      </w:pPr>
    </w:p>
    <w:p w:rsidR="00B74195" w:rsidRDefault="00B741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63E3" w:rsidRDefault="00B663E3"/>
    <w:sectPr w:rsidR="00B663E3" w:rsidSect="007E2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95"/>
    <w:rsid w:val="00B663E3"/>
    <w:rsid w:val="00B7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4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41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4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41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0D41316B6DA0E192F4C14F3AA281E74424AF4A436BDD8B9185A740A11204992AE4A57AC2D28595AF16B4605277CA85CE36471EC2FC5A0C09AB17384Db9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0D41316B6DA0E192F4C14F3AA281E74424AF4A436BDD8B9185A740A11204992AE4A57AD0D2DD99AE10AA6256629CD48846b3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0D41316B6DA0E192F4C14F3AA281E74424AF4A436ED2819D80A740A11204992AE4A57AD0D2DD99AE10AA6256629CD48846b3P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D0D41316B6DA0E192F4DF422CCEDFE8412BF347416DD0DEC4D5A117FE4202CC78A4FB2380909694A908B6625247bCP" TargetMode="External"/><Relationship Id="rId10" Type="http://schemas.openxmlformats.org/officeDocument/2006/relationships/hyperlink" Target="consultantplus://offline/ref=FD0D41316B6DA0E192F4C14F3AA281E74424AF4A436BDD8B9185A740A11204992AE4A57AD0D2DD99AE10AA6256629CD48846b3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0D41316B6DA0E192F4C14F3AA281E74424AF4A436BDD8B9185A740A11204992AE4A57AC2D28595AF16B4615077CA85CE36471EC2FC5A0C09AB17384Db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Чупина Ирина Николаевна</dc:creator>
  <cp:lastModifiedBy>Чупина Ирина Николаевна</cp:lastModifiedBy>
  <cp:revision>1</cp:revision>
  <dcterms:created xsi:type="dcterms:W3CDTF">2020-06-16T15:27:00Z</dcterms:created>
  <dcterms:modified xsi:type="dcterms:W3CDTF">2020-06-16T15:29:00Z</dcterms:modified>
</cp:coreProperties>
</file>